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615E" w14:textId="0B7092FB" w:rsidR="00381A9C" w:rsidRDefault="00381A9C" w:rsidP="00381A9C">
      <w:pPr>
        <w:pStyle w:val="DocTitle"/>
      </w:pPr>
      <w:r>
        <w:t xml:space="preserve">Clinical Information Pack </w:t>
      </w:r>
    </w:p>
    <w:p w14:paraId="08A70B7E" w14:textId="4E41C562" w:rsidR="00381A9C" w:rsidRDefault="00381A9C" w:rsidP="00381A9C">
      <w:pPr>
        <w:pStyle w:val="DocTitle"/>
        <w:rPr>
          <w:sz w:val="48"/>
          <w:szCs w:val="48"/>
        </w:rPr>
      </w:pPr>
      <w:r>
        <w:rPr>
          <w:sz w:val="48"/>
          <w:szCs w:val="48"/>
        </w:rPr>
        <w:t xml:space="preserve">Academic Consultant </w:t>
      </w:r>
    </w:p>
    <w:p w14:paraId="4C3E2CF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2097"/>
        <w:gridCol w:w="851"/>
        <w:gridCol w:w="3922"/>
      </w:tblGrid>
      <w:tr w:rsidR="00381A9C" w:rsidRPr="000A5E99" w14:paraId="0FD5789A" w14:textId="77777777" w:rsidTr="00381A9C">
        <w:tc>
          <w:tcPr>
            <w:tcW w:w="2434" w:type="dxa"/>
            <w:shd w:val="clear" w:color="auto" w:fill="D9D9D9" w:themeFill="background1" w:themeFillShade="D9"/>
          </w:tcPr>
          <w:p w14:paraId="29079D7B"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870" w:type="dxa"/>
            <w:gridSpan w:val="3"/>
          </w:tcPr>
          <w:p w14:paraId="24313BF2" w14:textId="43895B10" w:rsidR="00381A9C" w:rsidRPr="000A5E99" w:rsidRDefault="007825D1" w:rsidP="00920C6E">
            <w:pPr>
              <w:rPr>
                <w:rFonts w:ascii="Lucida Sans" w:hAnsi="Lucida Sans"/>
                <w:b/>
                <w:bCs/>
                <w:sz w:val="20"/>
                <w:szCs w:val="20"/>
              </w:rPr>
            </w:pPr>
            <w:r w:rsidRPr="007825D1">
              <w:rPr>
                <w:rFonts w:ascii="Lucida Sans" w:hAnsi="Lucida Sans"/>
                <w:b/>
                <w:bCs/>
                <w:sz w:val="20"/>
                <w:szCs w:val="20"/>
              </w:rPr>
              <w:t>Associate Professor in Psychiatry of Older Age</w:t>
            </w:r>
          </w:p>
        </w:tc>
      </w:tr>
      <w:tr w:rsidR="009B4836" w:rsidRPr="000A5E99" w14:paraId="13327CD4" w14:textId="77777777" w:rsidTr="00381A9C">
        <w:tc>
          <w:tcPr>
            <w:tcW w:w="2434" w:type="dxa"/>
            <w:shd w:val="clear" w:color="auto" w:fill="D9D9D9" w:themeFill="background1" w:themeFillShade="D9"/>
          </w:tcPr>
          <w:p w14:paraId="0B805C94" w14:textId="2F51F527" w:rsidR="009B4836" w:rsidRPr="000A5E99" w:rsidRDefault="009B4836" w:rsidP="009B4836">
            <w:pPr>
              <w:rPr>
                <w:rFonts w:ascii="Lucida Sans" w:hAnsi="Lucida Sans"/>
                <w:sz w:val="20"/>
                <w:szCs w:val="20"/>
              </w:rPr>
            </w:pPr>
            <w:r>
              <w:rPr>
                <w:rFonts w:ascii="Lucida Sans" w:hAnsi="Lucida Sans"/>
                <w:sz w:val="20"/>
                <w:szCs w:val="20"/>
              </w:rPr>
              <w:t>School:</w:t>
            </w:r>
          </w:p>
        </w:tc>
        <w:tc>
          <w:tcPr>
            <w:tcW w:w="6870" w:type="dxa"/>
            <w:gridSpan w:val="3"/>
          </w:tcPr>
          <w:p w14:paraId="566C48D2" w14:textId="7DAB6E4C" w:rsidR="009B4836" w:rsidRPr="000A5E99" w:rsidRDefault="007825D1" w:rsidP="009B4836">
            <w:pPr>
              <w:rPr>
                <w:rFonts w:ascii="Lucida Sans" w:hAnsi="Lucida Sans"/>
                <w:sz w:val="20"/>
                <w:szCs w:val="20"/>
              </w:rPr>
            </w:pPr>
            <w:r w:rsidRPr="007825D1">
              <w:rPr>
                <w:rFonts w:ascii="Lucida Sans" w:hAnsi="Lucida Sans"/>
                <w:sz w:val="20"/>
                <w:szCs w:val="20"/>
              </w:rPr>
              <w:t>Clinical and Experimental Sciences (CES)</w:t>
            </w:r>
          </w:p>
        </w:tc>
      </w:tr>
      <w:tr w:rsidR="009B4836" w:rsidRPr="000A5E99" w14:paraId="5181AD8B" w14:textId="77777777" w:rsidTr="00381A9C">
        <w:tc>
          <w:tcPr>
            <w:tcW w:w="2434" w:type="dxa"/>
            <w:shd w:val="clear" w:color="auto" w:fill="D9D9D9" w:themeFill="background1" w:themeFillShade="D9"/>
          </w:tcPr>
          <w:p w14:paraId="12EB9102"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870" w:type="dxa"/>
            <w:gridSpan w:val="3"/>
          </w:tcPr>
          <w:p w14:paraId="7226B1D8" w14:textId="7DA711EE"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w:t>
            </w:r>
            <w:proofErr w:type="spellStart"/>
            <w:r>
              <w:rPr>
                <w:rFonts w:ascii="Lucida Sans" w:hAnsi="Lucida Sans"/>
                <w:sz w:val="20"/>
                <w:szCs w:val="20"/>
              </w:rPr>
              <w:t>FoM</w:t>
            </w:r>
            <w:proofErr w:type="spellEnd"/>
            <w:r>
              <w:rPr>
                <w:rFonts w:ascii="Lucida Sans" w:hAnsi="Lucida Sans"/>
                <w:sz w:val="20"/>
                <w:szCs w:val="20"/>
              </w:rPr>
              <w:t>)</w:t>
            </w:r>
          </w:p>
        </w:tc>
      </w:tr>
      <w:tr w:rsidR="009B4836" w:rsidRPr="000A5E99" w14:paraId="55EB8FAE" w14:textId="77777777" w:rsidTr="00381A9C">
        <w:tc>
          <w:tcPr>
            <w:tcW w:w="2434" w:type="dxa"/>
            <w:shd w:val="clear" w:color="auto" w:fill="D9D9D9" w:themeFill="background1" w:themeFillShade="D9"/>
          </w:tcPr>
          <w:p w14:paraId="76EB93EC" w14:textId="77777777" w:rsidR="009B4836" w:rsidRPr="000A5E99" w:rsidRDefault="009B4836" w:rsidP="009B4836">
            <w:pPr>
              <w:rPr>
                <w:rFonts w:ascii="Lucida Sans" w:hAnsi="Lucida Sans"/>
                <w:sz w:val="20"/>
                <w:szCs w:val="20"/>
              </w:rPr>
            </w:pPr>
            <w:r w:rsidRPr="000A5E99">
              <w:rPr>
                <w:rFonts w:ascii="Lucida Sans" w:hAnsi="Lucida Sans"/>
                <w:sz w:val="20"/>
                <w:szCs w:val="20"/>
              </w:rPr>
              <w:t>Career Pathway:</w:t>
            </w:r>
          </w:p>
        </w:tc>
        <w:tc>
          <w:tcPr>
            <w:tcW w:w="2097" w:type="dxa"/>
          </w:tcPr>
          <w:p w14:paraId="4696AA30" w14:textId="0CEF9FE8" w:rsidR="009B4836" w:rsidRPr="000A5E99" w:rsidRDefault="009B4836" w:rsidP="00641CD3">
            <w:pPr>
              <w:rPr>
                <w:rFonts w:ascii="Lucida Sans" w:hAnsi="Lucida Sans"/>
                <w:sz w:val="20"/>
                <w:szCs w:val="20"/>
              </w:rPr>
            </w:pPr>
            <w:r w:rsidRPr="000A5E99">
              <w:rPr>
                <w:rFonts w:ascii="Lucida Sans" w:hAnsi="Lucida Sans"/>
                <w:sz w:val="20"/>
                <w:szCs w:val="20"/>
              </w:rPr>
              <w:t>Clinical</w:t>
            </w:r>
            <w:r w:rsidR="00641CD3">
              <w:rPr>
                <w:rFonts w:ascii="Lucida Sans" w:hAnsi="Lucida Sans"/>
                <w:sz w:val="20"/>
                <w:szCs w:val="20"/>
              </w:rPr>
              <w:t xml:space="preserve"> </w:t>
            </w:r>
          </w:p>
        </w:tc>
        <w:tc>
          <w:tcPr>
            <w:tcW w:w="851" w:type="dxa"/>
            <w:shd w:val="clear" w:color="auto" w:fill="D9D9D9" w:themeFill="background1" w:themeFillShade="D9"/>
          </w:tcPr>
          <w:p w14:paraId="1D0BCB2E" w14:textId="77777777" w:rsidR="009B4836" w:rsidRPr="000A5E99" w:rsidRDefault="009B4836" w:rsidP="009B4836">
            <w:pPr>
              <w:rPr>
                <w:rFonts w:ascii="Lucida Sans" w:hAnsi="Lucida Sans"/>
                <w:sz w:val="20"/>
                <w:szCs w:val="20"/>
              </w:rPr>
            </w:pPr>
            <w:r w:rsidRPr="000A5E99">
              <w:rPr>
                <w:rFonts w:ascii="Lucida Sans" w:hAnsi="Lucida Sans"/>
                <w:sz w:val="20"/>
                <w:szCs w:val="20"/>
              </w:rPr>
              <w:t>Level:</w:t>
            </w:r>
          </w:p>
        </w:tc>
        <w:tc>
          <w:tcPr>
            <w:tcW w:w="3922" w:type="dxa"/>
          </w:tcPr>
          <w:p w14:paraId="687E7215" w14:textId="77777777" w:rsidR="009B4836" w:rsidRPr="000A5E99" w:rsidRDefault="009B4836" w:rsidP="009B4836">
            <w:pPr>
              <w:rPr>
                <w:rFonts w:ascii="Lucida Sans" w:hAnsi="Lucida Sans"/>
                <w:sz w:val="20"/>
                <w:szCs w:val="20"/>
              </w:rPr>
            </w:pPr>
            <w:r w:rsidRPr="000A5E99">
              <w:rPr>
                <w:rFonts w:ascii="Lucida Sans" w:hAnsi="Lucida Sans"/>
                <w:sz w:val="20"/>
                <w:szCs w:val="20"/>
              </w:rPr>
              <w:t>Consultant</w:t>
            </w:r>
          </w:p>
        </w:tc>
      </w:tr>
      <w:tr w:rsidR="009B4836" w:rsidRPr="000A5E99" w14:paraId="0B9C3A99" w14:textId="77777777" w:rsidTr="00381A9C">
        <w:tc>
          <w:tcPr>
            <w:tcW w:w="2434" w:type="dxa"/>
            <w:shd w:val="clear" w:color="auto" w:fill="D9D9D9" w:themeFill="background1" w:themeFillShade="D9"/>
          </w:tcPr>
          <w:p w14:paraId="13852906" w14:textId="0380C87E" w:rsidR="009B4836" w:rsidRPr="000A5E99" w:rsidRDefault="009B4836" w:rsidP="009B4836">
            <w:pPr>
              <w:rPr>
                <w:rFonts w:ascii="Lucida Sans" w:hAnsi="Lucida Sans"/>
                <w:sz w:val="20"/>
                <w:szCs w:val="20"/>
              </w:rPr>
            </w:pPr>
            <w:r>
              <w:rPr>
                <w:rFonts w:ascii="Lucida Sans" w:hAnsi="Lucida Sans"/>
                <w:sz w:val="20"/>
                <w:szCs w:val="20"/>
              </w:rPr>
              <w:t>Salary:</w:t>
            </w:r>
          </w:p>
        </w:tc>
        <w:tc>
          <w:tcPr>
            <w:tcW w:w="2097" w:type="dxa"/>
          </w:tcPr>
          <w:p w14:paraId="76838C97" w14:textId="68705CCB" w:rsidR="009B4836" w:rsidRPr="000A5E99" w:rsidRDefault="00327EF1" w:rsidP="009B4836">
            <w:pPr>
              <w:rPr>
                <w:rFonts w:ascii="Lucida Sans" w:hAnsi="Lucida Sans"/>
                <w:sz w:val="20"/>
                <w:szCs w:val="20"/>
              </w:rPr>
            </w:pPr>
            <w:r>
              <w:rPr>
                <w:rFonts w:ascii="Lucida Sans" w:hAnsi="Lucida Sans"/>
                <w:sz w:val="20"/>
                <w:szCs w:val="20"/>
              </w:rPr>
              <w:t>£</w:t>
            </w:r>
            <w:r w:rsidRPr="00327EF1">
              <w:rPr>
                <w:rFonts w:ascii="Lucida Sans" w:hAnsi="Lucida Sans"/>
                <w:sz w:val="20"/>
                <w:szCs w:val="20"/>
              </w:rPr>
              <w:t>105504</w:t>
            </w:r>
            <w:r>
              <w:rPr>
                <w:rFonts w:ascii="Lucida Sans" w:hAnsi="Lucida Sans"/>
                <w:sz w:val="20"/>
                <w:szCs w:val="20"/>
              </w:rPr>
              <w:t xml:space="preserve"> pa</w:t>
            </w:r>
          </w:p>
        </w:tc>
        <w:tc>
          <w:tcPr>
            <w:tcW w:w="851" w:type="dxa"/>
            <w:shd w:val="clear" w:color="auto" w:fill="D9D9D9" w:themeFill="background1" w:themeFillShade="D9"/>
          </w:tcPr>
          <w:p w14:paraId="2FB56CA6" w14:textId="7E983321" w:rsidR="009B4836" w:rsidRPr="000A5E99" w:rsidRDefault="009B4836" w:rsidP="009B4836">
            <w:pPr>
              <w:rPr>
                <w:rFonts w:ascii="Lucida Sans" w:hAnsi="Lucida Sans"/>
                <w:sz w:val="20"/>
                <w:szCs w:val="20"/>
              </w:rPr>
            </w:pPr>
            <w:r>
              <w:rPr>
                <w:rFonts w:ascii="Lucida Sans" w:hAnsi="Lucida Sans"/>
                <w:sz w:val="20"/>
                <w:szCs w:val="20"/>
              </w:rPr>
              <w:t>To</w:t>
            </w:r>
          </w:p>
        </w:tc>
        <w:tc>
          <w:tcPr>
            <w:tcW w:w="3922" w:type="dxa"/>
          </w:tcPr>
          <w:p w14:paraId="5E15F671" w14:textId="5024C3D6" w:rsidR="009B4836" w:rsidRPr="000A5E99" w:rsidRDefault="006B7FBE" w:rsidP="009B4836">
            <w:pPr>
              <w:rPr>
                <w:rFonts w:ascii="Lucida Sans" w:hAnsi="Lucida Sans"/>
                <w:sz w:val="20"/>
                <w:szCs w:val="20"/>
              </w:rPr>
            </w:pPr>
            <w:r>
              <w:rPr>
                <w:rFonts w:ascii="Lucida Sans" w:hAnsi="Lucida Sans"/>
                <w:sz w:val="20"/>
                <w:szCs w:val="20"/>
              </w:rPr>
              <w:t>£</w:t>
            </w:r>
            <w:r w:rsidRPr="006B7FBE">
              <w:rPr>
                <w:rFonts w:ascii="Lucida Sans" w:hAnsi="Lucida Sans"/>
                <w:sz w:val="20"/>
                <w:szCs w:val="20"/>
              </w:rPr>
              <w:t>139882</w:t>
            </w:r>
            <w:r>
              <w:rPr>
                <w:rFonts w:ascii="Lucida Sans" w:hAnsi="Lucida Sans"/>
                <w:sz w:val="20"/>
                <w:szCs w:val="20"/>
              </w:rPr>
              <w:t xml:space="preserve"> pa</w:t>
            </w:r>
          </w:p>
        </w:tc>
      </w:tr>
      <w:tr w:rsidR="009B4836" w:rsidRPr="000A5E99" w14:paraId="49BE5742" w14:textId="77777777" w:rsidTr="001E5C4A">
        <w:tc>
          <w:tcPr>
            <w:tcW w:w="2434" w:type="dxa"/>
            <w:shd w:val="clear" w:color="auto" w:fill="D9D9D9" w:themeFill="background1" w:themeFillShade="D9"/>
          </w:tcPr>
          <w:p w14:paraId="53602A30" w14:textId="2587B185" w:rsidR="009B4836" w:rsidRDefault="009B4836" w:rsidP="009B4836">
            <w:pPr>
              <w:rPr>
                <w:rFonts w:ascii="Lucida Sans" w:hAnsi="Lucida Sans"/>
                <w:sz w:val="20"/>
                <w:szCs w:val="20"/>
              </w:rPr>
            </w:pPr>
            <w:r>
              <w:rPr>
                <w:rFonts w:ascii="Lucida Sans" w:hAnsi="Lucida Sans"/>
                <w:sz w:val="20"/>
                <w:szCs w:val="20"/>
              </w:rPr>
              <w:t>Total number of PA’s</w:t>
            </w:r>
          </w:p>
        </w:tc>
        <w:tc>
          <w:tcPr>
            <w:tcW w:w="6870" w:type="dxa"/>
            <w:gridSpan w:val="3"/>
          </w:tcPr>
          <w:p w14:paraId="3E65280D" w14:textId="541DD3D8" w:rsidR="009B4836" w:rsidRDefault="009B4836" w:rsidP="009B4836">
            <w:pPr>
              <w:rPr>
                <w:rFonts w:ascii="Lucida Sans" w:hAnsi="Lucida Sans"/>
                <w:sz w:val="20"/>
                <w:szCs w:val="20"/>
              </w:rPr>
            </w:pPr>
            <w:r>
              <w:rPr>
                <w:rFonts w:ascii="Lucida Sans" w:hAnsi="Lucida Sans"/>
                <w:sz w:val="20"/>
                <w:szCs w:val="20"/>
              </w:rPr>
              <w:t>10</w:t>
            </w:r>
            <w:r w:rsidR="00D17083">
              <w:rPr>
                <w:rFonts w:ascii="Lucida Sans" w:hAnsi="Lucida Sans"/>
                <w:sz w:val="20"/>
                <w:szCs w:val="20"/>
              </w:rPr>
              <w:t xml:space="preserve"> (for a full-time post)</w:t>
            </w:r>
          </w:p>
        </w:tc>
      </w:tr>
      <w:tr w:rsidR="009B4836" w:rsidRPr="000A5E99" w14:paraId="30D7FE07" w14:textId="77777777" w:rsidTr="001E5C4A">
        <w:tc>
          <w:tcPr>
            <w:tcW w:w="2434" w:type="dxa"/>
            <w:shd w:val="clear" w:color="auto" w:fill="D9D9D9" w:themeFill="background1" w:themeFillShade="D9"/>
          </w:tcPr>
          <w:p w14:paraId="5502F680" w14:textId="69391EBE" w:rsidR="009B4836" w:rsidRDefault="009B4836" w:rsidP="009B4836">
            <w:pPr>
              <w:rPr>
                <w:rFonts w:ascii="Lucida Sans" w:hAnsi="Lucida Sans"/>
                <w:sz w:val="20"/>
                <w:szCs w:val="20"/>
              </w:rPr>
            </w:pPr>
            <w:r>
              <w:rPr>
                <w:rFonts w:ascii="Lucida Sans" w:hAnsi="Lucida Sans"/>
                <w:sz w:val="20"/>
                <w:szCs w:val="20"/>
              </w:rPr>
              <w:t>Associated NHS Trust</w:t>
            </w:r>
          </w:p>
        </w:tc>
        <w:tc>
          <w:tcPr>
            <w:tcW w:w="6870" w:type="dxa"/>
            <w:gridSpan w:val="3"/>
          </w:tcPr>
          <w:p w14:paraId="3CC13FD3" w14:textId="77777777" w:rsidR="009B4836" w:rsidRDefault="00D17083" w:rsidP="009B4836">
            <w:pPr>
              <w:rPr>
                <w:rFonts w:ascii="Lucida Sans" w:hAnsi="Lucida Sans"/>
                <w:sz w:val="20"/>
                <w:szCs w:val="20"/>
              </w:rPr>
            </w:pPr>
            <w:r>
              <w:rPr>
                <w:rFonts w:ascii="Lucida Sans" w:hAnsi="Lucida Sans"/>
                <w:sz w:val="20"/>
                <w:szCs w:val="20"/>
              </w:rPr>
              <w:t>Hampshire and Isle of Wight Healthcare</w:t>
            </w:r>
            <w:r w:rsidR="007825D1" w:rsidRPr="007825D1">
              <w:rPr>
                <w:rFonts w:ascii="Lucida Sans" w:hAnsi="Lucida Sans"/>
                <w:sz w:val="20"/>
                <w:szCs w:val="20"/>
              </w:rPr>
              <w:t xml:space="preserve"> NHS Foundation Trust</w:t>
            </w:r>
          </w:p>
          <w:p w14:paraId="6DB76CDB" w14:textId="69BB2FC4" w:rsidR="00D17083" w:rsidRDefault="00D17083" w:rsidP="009B4836">
            <w:pPr>
              <w:rPr>
                <w:rFonts w:ascii="Lucida Sans" w:hAnsi="Lucida Sans"/>
                <w:sz w:val="20"/>
                <w:szCs w:val="20"/>
              </w:rPr>
            </w:pPr>
            <w:r>
              <w:rPr>
                <w:rFonts w:ascii="Lucida Sans" w:hAnsi="Lucida Sans"/>
                <w:sz w:val="20"/>
                <w:szCs w:val="20"/>
              </w:rPr>
              <w:t>(HIOWHC)</w:t>
            </w:r>
          </w:p>
        </w:tc>
      </w:tr>
      <w:tr w:rsidR="009B4836" w:rsidRPr="000A5E99" w14:paraId="0E1BD25C" w14:textId="77777777" w:rsidTr="00381A9C">
        <w:tc>
          <w:tcPr>
            <w:tcW w:w="2434" w:type="dxa"/>
            <w:shd w:val="clear" w:color="auto" w:fill="D9D9D9" w:themeFill="background1" w:themeFillShade="D9"/>
          </w:tcPr>
          <w:p w14:paraId="48F3F04F" w14:textId="02E6295B" w:rsidR="009B4836" w:rsidRPr="000A5E99" w:rsidRDefault="009B4836" w:rsidP="009B4836">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870" w:type="dxa"/>
            <w:gridSpan w:val="3"/>
          </w:tcPr>
          <w:p w14:paraId="5156E854" w14:textId="77777777" w:rsidR="009B4836" w:rsidRPr="000A5E99" w:rsidRDefault="009B4836" w:rsidP="009B4836">
            <w:pPr>
              <w:rPr>
                <w:rFonts w:ascii="Lucida Sans" w:hAnsi="Lucida Sans"/>
                <w:sz w:val="20"/>
                <w:szCs w:val="20"/>
              </w:rPr>
            </w:pPr>
            <w:r w:rsidRPr="000A5E99">
              <w:rPr>
                <w:rFonts w:ascii="Lucida Sans" w:hAnsi="Lucida Sans"/>
                <w:sz w:val="20"/>
                <w:szCs w:val="20"/>
              </w:rPr>
              <w:t>Balanced portfolio</w:t>
            </w:r>
          </w:p>
        </w:tc>
      </w:tr>
      <w:tr w:rsidR="009B4836" w:rsidRPr="000A5E99" w14:paraId="7430A3BC" w14:textId="77777777" w:rsidTr="00381A9C">
        <w:tc>
          <w:tcPr>
            <w:tcW w:w="2434" w:type="dxa"/>
            <w:shd w:val="clear" w:color="auto" w:fill="D9D9D9" w:themeFill="background1" w:themeFillShade="D9"/>
          </w:tcPr>
          <w:p w14:paraId="5C61BFDA" w14:textId="77777777" w:rsidR="009B4836" w:rsidRPr="000A5E99" w:rsidRDefault="009B4836" w:rsidP="009B4836">
            <w:pPr>
              <w:rPr>
                <w:rFonts w:ascii="Lucida Sans" w:hAnsi="Lucida Sans"/>
                <w:sz w:val="20"/>
                <w:szCs w:val="20"/>
              </w:rPr>
            </w:pPr>
            <w:r w:rsidRPr="000A5E99">
              <w:rPr>
                <w:rFonts w:ascii="Lucida Sans" w:hAnsi="Lucida Sans"/>
                <w:sz w:val="20"/>
                <w:szCs w:val="20"/>
              </w:rPr>
              <w:t>Posts responsible to:</w:t>
            </w:r>
          </w:p>
        </w:tc>
        <w:tc>
          <w:tcPr>
            <w:tcW w:w="6870" w:type="dxa"/>
            <w:gridSpan w:val="3"/>
          </w:tcPr>
          <w:p w14:paraId="2E514B77" w14:textId="23B89794" w:rsidR="007825D1" w:rsidRDefault="007825D1" w:rsidP="009B4836">
            <w:pPr>
              <w:rPr>
                <w:rFonts w:ascii="Lucida Sans" w:hAnsi="Lucida Sans"/>
                <w:sz w:val="20"/>
                <w:szCs w:val="20"/>
              </w:rPr>
            </w:pPr>
            <w:r w:rsidRPr="007825D1">
              <w:rPr>
                <w:rFonts w:ascii="Lucida Sans" w:hAnsi="Lucida Sans"/>
                <w:sz w:val="20"/>
                <w:szCs w:val="20"/>
              </w:rPr>
              <w:t>Section Head, Clinical Neurosciences</w:t>
            </w:r>
            <w:r>
              <w:rPr>
                <w:rFonts w:ascii="Lucida Sans" w:hAnsi="Lucida Sans"/>
                <w:sz w:val="20"/>
                <w:szCs w:val="20"/>
              </w:rPr>
              <w:t xml:space="preserve"> (University)</w:t>
            </w:r>
          </w:p>
          <w:p w14:paraId="2D0A0362" w14:textId="4D1A5F02" w:rsidR="00641CD3" w:rsidRPr="000A5E99" w:rsidRDefault="00641CD3" w:rsidP="009B4836">
            <w:pPr>
              <w:rPr>
                <w:rFonts w:ascii="Lucida Sans" w:hAnsi="Lucida Sans"/>
                <w:sz w:val="20"/>
                <w:szCs w:val="20"/>
              </w:rPr>
            </w:pPr>
            <w:r>
              <w:rPr>
                <w:rFonts w:ascii="Lucida Sans" w:hAnsi="Lucida Sans"/>
                <w:sz w:val="20"/>
                <w:szCs w:val="20"/>
              </w:rPr>
              <w:t>Divisional Clinical Director for</w:t>
            </w:r>
            <w:r w:rsidR="007825D1">
              <w:rPr>
                <w:rFonts w:ascii="Lucida Sans" w:hAnsi="Lucida Sans"/>
                <w:sz w:val="20"/>
                <w:szCs w:val="20"/>
              </w:rPr>
              <w:t xml:space="preserve"> c</w:t>
            </w:r>
            <w:r>
              <w:rPr>
                <w:rFonts w:ascii="Lucida Sans" w:hAnsi="Lucida Sans"/>
                <w:sz w:val="20"/>
                <w:szCs w:val="20"/>
              </w:rPr>
              <w:t xml:space="preserve">linical </w:t>
            </w:r>
            <w:r w:rsidR="007825D1">
              <w:rPr>
                <w:rFonts w:ascii="Lucida Sans" w:hAnsi="Lucida Sans"/>
                <w:sz w:val="20"/>
                <w:szCs w:val="20"/>
              </w:rPr>
              <w:t>w</w:t>
            </w:r>
            <w:r>
              <w:rPr>
                <w:rFonts w:ascii="Lucida Sans" w:hAnsi="Lucida Sans"/>
                <w:sz w:val="20"/>
                <w:szCs w:val="20"/>
              </w:rPr>
              <w:t>ork</w:t>
            </w:r>
            <w:r w:rsidR="007825D1">
              <w:rPr>
                <w:rFonts w:ascii="Lucida Sans" w:hAnsi="Lucida Sans"/>
                <w:sz w:val="20"/>
                <w:szCs w:val="20"/>
              </w:rPr>
              <w:t xml:space="preserve"> (</w:t>
            </w:r>
            <w:r w:rsidR="00D17083">
              <w:rPr>
                <w:rFonts w:ascii="Lucida Sans" w:hAnsi="Lucida Sans"/>
                <w:sz w:val="20"/>
                <w:szCs w:val="20"/>
              </w:rPr>
              <w:t>HIOWHC</w:t>
            </w:r>
            <w:r w:rsidR="007825D1">
              <w:rPr>
                <w:rFonts w:ascii="Lucida Sans" w:hAnsi="Lucida Sans"/>
                <w:sz w:val="20"/>
                <w:szCs w:val="20"/>
              </w:rPr>
              <w:t>)</w:t>
            </w:r>
          </w:p>
        </w:tc>
      </w:tr>
      <w:tr w:rsidR="009B4836" w:rsidRPr="000A5E99" w14:paraId="32BF2E79" w14:textId="77777777" w:rsidTr="009B4AB9">
        <w:tc>
          <w:tcPr>
            <w:tcW w:w="2434" w:type="dxa"/>
            <w:shd w:val="clear" w:color="auto" w:fill="D9D9D9" w:themeFill="background1" w:themeFillShade="D9"/>
          </w:tcPr>
          <w:p w14:paraId="09065B09" w14:textId="4FB28E78" w:rsidR="009B4836" w:rsidRPr="000A5E99" w:rsidRDefault="009B4836" w:rsidP="009B4836">
            <w:pPr>
              <w:rPr>
                <w:rFonts w:ascii="Lucida Sans" w:hAnsi="Lucida Sans"/>
                <w:sz w:val="20"/>
                <w:szCs w:val="20"/>
              </w:rPr>
            </w:pPr>
            <w:r w:rsidRPr="000A5E99">
              <w:rPr>
                <w:rFonts w:ascii="Lucida Sans" w:hAnsi="Lucida Sans"/>
                <w:sz w:val="20"/>
                <w:szCs w:val="20"/>
              </w:rPr>
              <w:t>Posts responsible for:</w:t>
            </w:r>
          </w:p>
        </w:tc>
        <w:tc>
          <w:tcPr>
            <w:tcW w:w="6870" w:type="dxa"/>
            <w:gridSpan w:val="3"/>
            <w:shd w:val="clear" w:color="auto" w:fill="auto"/>
          </w:tcPr>
          <w:p w14:paraId="53DF25EF" w14:textId="3D2FA089" w:rsidR="009B4836" w:rsidRPr="00381A9C" w:rsidRDefault="009B4AB9" w:rsidP="009B4836">
            <w:pPr>
              <w:rPr>
                <w:rFonts w:ascii="Lucida Sans" w:hAnsi="Lucida Sans"/>
                <w:sz w:val="20"/>
                <w:szCs w:val="20"/>
                <w:highlight w:val="yellow"/>
              </w:rPr>
            </w:pPr>
            <w:r w:rsidRPr="009B4AB9">
              <w:rPr>
                <w:rFonts w:ascii="Lucida Sans" w:hAnsi="Lucida Sans"/>
                <w:sz w:val="20"/>
                <w:szCs w:val="20"/>
              </w:rPr>
              <w:t xml:space="preserve">Research </w:t>
            </w:r>
            <w:r w:rsidR="007825D1">
              <w:rPr>
                <w:rFonts w:ascii="Lucida Sans" w:hAnsi="Lucida Sans"/>
                <w:sz w:val="20"/>
                <w:szCs w:val="20"/>
              </w:rPr>
              <w:t>s</w:t>
            </w:r>
            <w:r w:rsidRPr="009B4AB9">
              <w:rPr>
                <w:rFonts w:ascii="Lucida Sans" w:hAnsi="Lucida Sans"/>
                <w:sz w:val="20"/>
                <w:szCs w:val="20"/>
              </w:rPr>
              <w:t xml:space="preserve">taff and </w:t>
            </w:r>
            <w:r w:rsidR="007825D1">
              <w:rPr>
                <w:rFonts w:ascii="Lucida Sans" w:hAnsi="Lucida Sans"/>
                <w:sz w:val="20"/>
                <w:szCs w:val="20"/>
              </w:rPr>
              <w:t>p</w:t>
            </w:r>
            <w:r w:rsidRPr="009B4AB9">
              <w:rPr>
                <w:rFonts w:ascii="Lucida Sans" w:hAnsi="Lucida Sans"/>
                <w:sz w:val="20"/>
                <w:szCs w:val="20"/>
              </w:rPr>
              <w:t xml:space="preserve">ostgraduate </w:t>
            </w:r>
            <w:r w:rsidR="007825D1">
              <w:rPr>
                <w:rFonts w:ascii="Lucida Sans" w:hAnsi="Lucida Sans"/>
                <w:sz w:val="20"/>
                <w:szCs w:val="20"/>
              </w:rPr>
              <w:t>r</w:t>
            </w:r>
            <w:r w:rsidRPr="009B4AB9">
              <w:rPr>
                <w:rFonts w:ascii="Lucida Sans" w:hAnsi="Lucida Sans"/>
                <w:sz w:val="20"/>
                <w:szCs w:val="20"/>
              </w:rPr>
              <w:t xml:space="preserve">esearch </w:t>
            </w:r>
            <w:r w:rsidR="007825D1">
              <w:rPr>
                <w:rFonts w:ascii="Lucida Sans" w:hAnsi="Lucida Sans"/>
                <w:sz w:val="20"/>
                <w:szCs w:val="20"/>
              </w:rPr>
              <w:t>s</w:t>
            </w:r>
            <w:r w:rsidRPr="009B4AB9">
              <w:rPr>
                <w:rFonts w:ascii="Lucida Sans" w:hAnsi="Lucida Sans"/>
                <w:sz w:val="20"/>
                <w:szCs w:val="20"/>
              </w:rPr>
              <w:t>tudents</w:t>
            </w:r>
            <w:r>
              <w:rPr>
                <w:rFonts w:ascii="Lucida Sans" w:hAnsi="Lucida Sans"/>
                <w:sz w:val="20"/>
                <w:szCs w:val="20"/>
              </w:rPr>
              <w:t xml:space="preserve"> as appropriate</w:t>
            </w:r>
          </w:p>
        </w:tc>
      </w:tr>
    </w:tbl>
    <w:p w14:paraId="74C8363F" w14:textId="77777777" w:rsidR="001E4F03" w:rsidRDefault="001E4F03" w:rsidP="00A47EC6">
      <w:pPr>
        <w:outlineLvl w:val="0"/>
        <w:rPr>
          <w:rFonts w:ascii="Lucida Sans" w:hAnsi="Lucida Sans"/>
          <w:b/>
        </w:rPr>
      </w:pPr>
    </w:p>
    <w:p w14:paraId="2A1DFCEC" w14:textId="417352F5" w:rsidR="00AC6282" w:rsidRPr="00AC6282" w:rsidRDefault="001E4F03" w:rsidP="00D17083">
      <w:pPr>
        <w:jc w:val="both"/>
        <w:outlineLvl w:val="0"/>
        <w:rPr>
          <w:rFonts w:ascii="Lucida Sans" w:hAnsi="Lucida Sans"/>
          <w:b/>
        </w:rPr>
      </w:pPr>
      <w:proofErr w:type="gramStart"/>
      <w:r w:rsidRPr="00AC6282">
        <w:rPr>
          <w:rFonts w:ascii="Lucida Sans" w:hAnsi="Lucida Sans"/>
          <w:b/>
        </w:rPr>
        <w:t>Particulars of</w:t>
      </w:r>
      <w:proofErr w:type="gramEnd"/>
      <w:r w:rsidRPr="00AC6282">
        <w:rPr>
          <w:rFonts w:ascii="Lucida Sans" w:hAnsi="Lucida Sans"/>
          <w:b/>
        </w:rPr>
        <w:t xml:space="preserve"> Appointment</w:t>
      </w:r>
      <w:r w:rsidR="00AC6282">
        <w:rPr>
          <w:rFonts w:ascii="Lucida Sans" w:hAnsi="Lucida Sans"/>
          <w:b/>
        </w:rPr>
        <w:t xml:space="preserve"> </w:t>
      </w:r>
    </w:p>
    <w:p w14:paraId="2E1A1A84" w14:textId="77777777" w:rsidR="001E4F03" w:rsidRPr="00A47EC6" w:rsidRDefault="001E4F03" w:rsidP="00D17083">
      <w:pPr>
        <w:jc w:val="both"/>
        <w:outlineLvl w:val="0"/>
        <w:rPr>
          <w:rFonts w:ascii="Lucida Sans" w:hAnsi="Lucida Sans"/>
          <w:b/>
          <w:sz w:val="20"/>
          <w:szCs w:val="20"/>
        </w:rPr>
      </w:pPr>
    </w:p>
    <w:p w14:paraId="6818AB61" w14:textId="1A870FEC" w:rsidR="00641CD3" w:rsidRDefault="00C67A1C" w:rsidP="00D17083">
      <w:pPr>
        <w:jc w:val="both"/>
        <w:rPr>
          <w:rFonts w:ascii="Lucida Sans" w:hAnsi="Lucida Sans"/>
          <w:b/>
        </w:rPr>
      </w:pPr>
      <w:r w:rsidRPr="00DA3F78">
        <w:rPr>
          <w:rFonts w:ascii="Lucida Sans" w:hAnsi="Lucida Sans"/>
          <w:sz w:val="20"/>
          <w:szCs w:val="21"/>
        </w:rPr>
        <w:t>The Faculty of Medicine</w:t>
      </w:r>
      <w:r w:rsidR="00D17083">
        <w:rPr>
          <w:rFonts w:ascii="Lucida Sans" w:hAnsi="Lucida Sans"/>
          <w:sz w:val="20"/>
          <w:szCs w:val="21"/>
        </w:rPr>
        <w:t>, University of Southampton</w:t>
      </w:r>
      <w:r w:rsidRPr="00DA3F78">
        <w:rPr>
          <w:rFonts w:ascii="Lucida Sans" w:hAnsi="Lucida Sans"/>
          <w:sz w:val="20"/>
          <w:szCs w:val="21"/>
        </w:rPr>
        <w:t xml:space="preserve"> and </w:t>
      </w:r>
      <w:r w:rsidR="00D17083">
        <w:rPr>
          <w:rFonts w:ascii="Lucida Sans" w:hAnsi="Lucida Sans"/>
          <w:sz w:val="20"/>
          <w:szCs w:val="21"/>
        </w:rPr>
        <w:t>Hampshire and Isle of Wight Healthcare</w:t>
      </w:r>
      <w:r w:rsidR="007825D1">
        <w:rPr>
          <w:rFonts w:ascii="Lucida Sans" w:hAnsi="Lucida Sans"/>
          <w:sz w:val="20"/>
          <w:szCs w:val="21"/>
        </w:rPr>
        <w:t xml:space="preserve"> NHS Foundation Trust</w:t>
      </w:r>
      <w:r w:rsidRPr="00DA3F78">
        <w:rPr>
          <w:rFonts w:ascii="Lucida Sans" w:hAnsi="Lucida Sans"/>
          <w:sz w:val="20"/>
          <w:szCs w:val="21"/>
        </w:rPr>
        <w:t xml:space="preserve"> </w:t>
      </w:r>
      <w:r w:rsidR="00D17083">
        <w:rPr>
          <w:rFonts w:ascii="Lucida Sans" w:hAnsi="Lucida Sans"/>
          <w:sz w:val="20"/>
          <w:szCs w:val="21"/>
        </w:rPr>
        <w:t xml:space="preserve">together </w:t>
      </w:r>
      <w:r>
        <w:rPr>
          <w:rFonts w:ascii="Lucida Sans" w:hAnsi="Lucida Sans"/>
          <w:sz w:val="20"/>
          <w:szCs w:val="21"/>
        </w:rPr>
        <w:t>wish to appoint a</w:t>
      </w:r>
      <w:r w:rsidR="007825D1">
        <w:rPr>
          <w:rFonts w:ascii="Lucida Sans" w:hAnsi="Lucida Sans"/>
          <w:sz w:val="20"/>
          <w:szCs w:val="21"/>
        </w:rPr>
        <w:t xml:space="preserve">n Associate Professor in Psychiatry of Older Age. </w:t>
      </w:r>
      <w:r w:rsidRPr="00DA3F78">
        <w:rPr>
          <w:rFonts w:ascii="Lucida Sans" w:hAnsi="Lucida Sans"/>
          <w:sz w:val="20"/>
          <w:szCs w:val="21"/>
        </w:rPr>
        <w:t xml:space="preserve">The </w:t>
      </w:r>
      <w:r>
        <w:rPr>
          <w:rFonts w:ascii="Lucida Sans" w:hAnsi="Lucida Sans"/>
          <w:sz w:val="20"/>
          <w:szCs w:val="21"/>
        </w:rPr>
        <w:t>post-holder</w:t>
      </w:r>
      <w:r w:rsidRPr="00DA3F78">
        <w:rPr>
          <w:rFonts w:ascii="Lucida Sans" w:hAnsi="Lucida Sans"/>
          <w:sz w:val="20"/>
          <w:szCs w:val="21"/>
        </w:rPr>
        <w:t xml:space="preserve"> will have </w:t>
      </w:r>
      <w:r w:rsidR="007825D1">
        <w:rPr>
          <w:rFonts w:ascii="Lucida Sans" w:hAnsi="Lucida Sans"/>
          <w:sz w:val="20"/>
          <w:szCs w:val="21"/>
        </w:rPr>
        <w:t xml:space="preserve">a growing </w:t>
      </w:r>
      <w:r w:rsidRPr="00DA3F78">
        <w:rPr>
          <w:rFonts w:ascii="Lucida Sans" w:hAnsi="Lucida Sans"/>
          <w:sz w:val="20"/>
          <w:szCs w:val="21"/>
        </w:rPr>
        <w:t xml:space="preserve">record of research and </w:t>
      </w:r>
      <w:r w:rsidR="00811317" w:rsidRPr="00DA3F78">
        <w:rPr>
          <w:rFonts w:ascii="Lucida Sans" w:hAnsi="Lucida Sans"/>
          <w:sz w:val="20"/>
          <w:szCs w:val="21"/>
        </w:rPr>
        <w:t>publication and</w:t>
      </w:r>
      <w:r w:rsidRPr="00DA3F78">
        <w:rPr>
          <w:rFonts w:ascii="Lucida Sans" w:hAnsi="Lucida Sans"/>
          <w:sz w:val="20"/>
          <w:szCs w:val="21"/>
        </w:rPr>
        <w:t xml:space="preserve"> will be expected to develop their own programme of res</w:t>
      </w:r>
      <w:r>
        <w:rPr>
          <w:rFonts w:ascii="Lucida Sans" w:hAnsi="Lucida Sans"/>
          <w:sz w:val="20"/>
          <w:szCs w:val="21"/>
        </w:rPr>
        <w:t>earch</w:t>
      </w:r>
      <w:r w:rsidRPr="00DA3F78">
        <w:rPr>
          <w:rFonts w:ascii="Lucida Sans" w:hAnsi="Lucida Sans"/>
          <w:sz w:val="20"/>
          <w:szCs w:val="21"/>
        </w:rPr>
        <w:t>, winning support fro</w:t>
      </w:r>
      <w:r>
        <w:rPr>
          <w:rFonts w:ascii="Lucida Sans" w:hAnsi="Lucida Sans"/>
          <w:sz w:val="20"/>
          <w:szCs w:val="21"/>
        </w:rPr>
        <w:t>m major national funding bodies</w:t>
      </w:r>
      <w:r w:rsidRPr="00DA3F78">
        <w:rPr>
          <w:rFonts w:ascii="Lucida Sans" w:hAnsi="Lucida Sans"/>
          <w:sz w:val="20"/>
          <w:szCs w:val="21"/>
        </w:rPr>
        <w:t>.</w:t>
      </w:r>
      <w:r w:rsidR="007825D1">
        <w:rPr>
          <w:rFonts w:ascii="Lucida Sans" w:hAnsi="Lucida Sans"/>
          <w:sz w:val="20"/>
          <w:szCs w:val="21"/>
        </w:rPr>
        <w:t xml:space="preserve"> </w:t>
      </w:r>
      <w:r w:rsidRPr="00DA3F78">
        <w:rPr>
          <w:rFonts w:ascii="Lucida Sans" w:hAnsi="Lucida Sans"/>
          <w:sz w:val="20"/>
          <w:szCs w:val="21"/>
        </w:rPr>
        <w:t xml:space="preserve">It is expected that the </w:t>
      </w:r>
      <w:r>
        <w:rPr>
          <w:rFonts w:ascii="Lucida Sans" w:hAnsi="Lucida Sans"/>
          <w:sz w:val="20"/>
          <w:szCs w:val="21"/>
        </w:rPr>
        <w:t>post-holder</w:t>
      </w:r>
      <w:r w:rsidRPr="00DA3F78">
        <w:rPr>
          <w:rFonts w:ascii="Lucida Sans" w:hAnsi="Lucida Sans"/>
          <w:sz w:val="20"/>
          <w:szCs w:val="21"/>
        </w:rPr>
        <w:t xml:space="preserve"> will contribute to academic leadership within the Faculty </w:t>
      </w:r>
      <w:r w:rsidR="00A16FA1">
        <w:rPr>
          <w:rFonts w:ascii="Lucida Sans" w:hAnsi="Lucida Sans"/>
          <w:sz w:val="20"/>
          <w:szCs w:val="21"/>
        </w:rPr>
        <w:t>of Medicine</w:t>
      </w:r>
      <w:r w:rsidR="00B62E19">
        <w:rPr>
          <w:rFonts w:ascii="Lucida Sans" w:hAnsi="Lucida Sans"/>
          <w:sz w:val="20"/>
          <w:szCs w:val="21"/>
        </w:rPr>
        <w:t xml:space="preserve"> and the Trust</w:t>
      </w:r>
      <w:r w:rsidR="00A16FA1">
        <w:rPr>
          <w:rFonts w:ascii="Lucida Sans" w:hAnsi="Lucida Sans"/>
          <w:sz w:val="20"/>
          <w:szCs w:val="21"/>
        </w:rPr>
        <w:t xml:space="preserve"> </w:t>
      </w:r>
      <w:r w:rsidRPr="00DA3F78">
        <w:rPr>
          <w:rFonts w:ascii="Lucida Sans" w:hAnsi="Lucida Sans"/>
          <w:sz w:val="20"/>
          <w:szCs w:val="21"/>
        </w:rPr>
        <w:t>and enhance the quality of our research, enterprise and teaching</w:t>
      </w:r>
      <w:r>
        <w:rPr>
          <w:rFonts w:ascii="Lucida Sans" w:hAnsi="Lucida Sans"/>
          <w:sz w:val="20"/>
          <w:szCs w:val="21"/>
        </w:rPr>
        <w:t xml:space="preserve"> including international partnerships</w:t>
      </w:r>
      <w:r w:rsidRPr="00DA3F78">
        <w:rPr>
          <w:rFonts w:ascii="Lucida Sans" w:hAnsi="Lucida Sans"/>
          <w:sz w:val="20"/>
          <w:szCs w:val="21"/>
        </w:rPr>
        <w:t xml:space="preserve">. Clinical </w:t>
      </w:r>
      <w:r w:rsidR="00A16FA1">
        <w:rPr>
          <w:rFonts w:ascii="Lucida Sans" w:hAnsi="Lucida Sans"/>
          <w:sz w:val="20"/>
          <w:szCs w:val="21"/>
        </w:rPr>
        <w:t>activities</w:t>
      </w:r>
      <w:r w:rsidRPr="00DA3F78">
        <w:rPr>
          <w:rFonts w:ascii="Lucida Sans" w:hAnsi="Lucida Sans"/>
          <w:sz w:val="20"/>
          <w:szCs w:val="21"/>
        </w:rPr>
        <w:t xml:space="preserve"> </w:t>
      </w:r>
      <w:r w:rsidR="00D17083">
        <w:rPr>
          <w:rFonts w:ascii="Lucida Sans" w:hAnsi="Lucida Sans"/>
          <w:sz w:val="20"/>
          <w:szCs w:val="21"/>
        </w:rPr>
        <w:t xml:space="preserve">as an Honorary Consultant Psychiatrist </w:t>
      </w:r>
      <w:r w:rsidRPr="00DA3F78">
        <w:rPr>
          <w:rFonts w:ascii="Lucida Sans" w:hAnsi="Lucida Sans"/>
          <w:sz w:val="20"/>
          <w:szCs w:val="21"/>
        </w:rPr>
        <w:t xml:space="preserve">will </w:t>
      </w:r>
      <w:r>
        <w:rPr>
          <w:rFonts w:ascii="Lucida Sans" w:hAnsi="Lucida Sans"/>
          <w:sz w:val="20"/>
          <w:szCs w:val="21"/>
        </w:rPr>
        <w:t xml:space="preserve">fall within </w:t>
      </w:r>
      <w:r w:rsidRPr="00DA3F78">
        <w:rPr>
          <w:rFonts w:ascii="Lucida Sans" w:hAnsi="Lucida Sans"/>
          <w:sz w:val="20"/>
          <w:szCs w:val="21"/>
        </w:rPr>
        <w:t xml:space="preserve">the existing practice of the </w:t>
      </w:r>
      <w:r w:rsidR="007825D1">
        <w:rPr>
          <w:rFonts w:ascii="Lucida Sans" w:hAnsi="Lucida Sans"/>
          <w:sz w:val="20"/>
          <w:szCs w:val="21"/>
        </w:rPr>
        <w:t xml:space="preserve">Older People’s Mental Health teams in the Mid and North Hampshire division of </w:t>
      </w:r>
      <w:r w:rsidR="00D17083">
        <w:rPr>
          <w:rFonts w:ascii="Lucida Sans" w:hAnsi="Lucida Sans"/>
          <w:sz w:val="20"/>
          <w:szCs w:val="21"/>
        </w:rPr>
        <w:t xml:space="preserve">Hampshire and Isle of Wight Healthcare </w:t>
      </w:r>
      <w:r w:rsidR="007825D1">
        <w:rPr>
          <w:rFonts w:ascii="Lucida Sans" w:hAnsi="Lucida Sans"/>
          <w:sz w:val="20"/>
          <w:szCs w:val="21"/>
        </w:rPr>
        <w:t>NHS Foundation Trust</w:t>
      </w:r>
      <w:r w:rsidR="00B62E19">
        <w:rPr>
          <w:rFonts w:ascii="Lucida Sans" w:hAnsi="Lucida Sans"/>
          <w:sz w:val="20"/>
          <w:szCs w:val="21"/>
        </w:rPr>
        <w:t xml:space="preserve"> and the research team as appropriate</w:t>
      </w:r>
      <w:r w:rsidR="007825D1">
        <w:rPr>
          <w:rFonts w:ascii="Lucida Sans" w:hAnsi="Lucida Sans"/>
          <w:sz w:val="20"/>
          <w:szCs w:val="21"/>
        </w:rPr>
        <w:t>.</w:t>
      </w:r>
    </w:p>
    <w:p w14:paraId="0DC4AEBF" w14:textId="77777777" w:rsidR="00641CD3" w:rsidRDefault="00641CD3" w:rsidP="00A47EC6">
      <w:pPr>
        <w:outlineLvl w:val="0"/>
        <w:rPr>
          <w:rFonts w:ascii="Lucida Sans" w:hAnsi="Lucida Sans"/>
          <w:b/>
        </w:rPr>
      </w:pPr>
    </w:p>
    <w:p w14:paraId="6BA1429D" w14:textId="0D9DF6E5" w:rsidR="00381A9C" w:rsidRDefault="009B4AB9" w:rsidP="00A47EC6">
      <w:pPr>
        <w:outlineLvl w:val="0"/>
        <w:rPr>
          <w:rFonts w:ascii="Lucida Sans" w:hAnsi="Lucida Sans"/>
          <w:b/>
        </w:rPr>
      </w:pPr>
      <w:r>
        <w:rPr>
          <w:rFonts w:ascii="Lucida Sans" w:hAnsi="Lucida Sans"/>
          <w:b/>
        </w:rPr>
        <w:t>T</w:t>
      </w:r>
      <w:r w:rsidR="00381A9C">
        <w:rPr>
          <w:rFonts w:ascii="Lucida Sans" w:hAnsi="Lucida Sans"/>
          <w:b/>
        </w:rPr>
        <w:t>he University of Southampton</w:t>
      </w:r>
    </w:p>
    <w:p w14:paraId="0372970A" w14:textId="77777777" w:rsidR="00381A9C" w:rsidRDefault="00381A9C" w:rsidP="00A47EC6">
      <w:pPr>
        <w:outlineLvl w:val="0"/>
        <w:rPr>
          <w:rFonts w:ascii="Lucida Sans" w:hAnsi="Lucida Sans"/>
          <w:b/>
        </w:rPr>
      </w:pPr>
    </w:p>
    <w:p w14:paraId="195E7519" w14:textId="04316407" w:rsidR="001E4F03" w:rsidRPr="00A47EC6" w:rsidRDefault="001E4F03" w:rsidP="00D17083">
      <w:pPr>
        <w:jc w:val="both"/>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s a leading research-intensive University, a member of the Russell Group</w:t>
      </w:r>
      <w:r w:rsidR="00CD0E48">
        <w:rPr>
          <w:rFonts w:ascii="Lucida Sans" w:hAnsi="Lucida Sans"/>
          <w:sz w:val="20"/>
          <w:szCs w:val="20"/>
        </w:rPr>
        <w:t>,</w:t>
      </w:r>
      <w:r w:rsidRPr="00A47EC6">
        <w:rPr>
          <w:rFonts w:ascii="Lucida Sans" w:hAnsi="Lucida Sans"/>
          <w:sz w:val="20"/>
          <w:szCs w:val="20"/>
        </w:rPr>
        <w:t xml:space="preserve"> and one of the top 100 universities worldwide.  We deliver an excellent educational experience, world-leading research and we are known for successfully commercialising that research through enterprise.  </w:t>
      </w:r>
    </w:p>
    <w:p w14:paraId="57BF114E" w14:textId="77777777" w:rsidR="001E4F03" w:rsidRPr="00A47EC6" w:rsidRDefault="001E4F03" w:rsidP="00D17083">
      <w:pPr>
        <w:jc w:val="both"/>
        <w:rPr>
          <w:rFonts w:ascii="Lucida Sans" w:hAnsi="Lucida Sans"/>
          <w:sz w:val="20"/>
          <w:szCs w:val="20"/>
        </w:rPr>
      </w:pPr>
    </w:p>
    <w:p w14:paraId="5807B347" w14:textId="77777777" w:rsidR="001E4F03" w:rsidRPr="00A47EC6" w:rsidRDefault="001E4F03" w:rsidP="00D17083">
      <w:pPr>
        <w:jc w:val="both"/>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7"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6BDC502" w14:textId="77777777" w:rsidR="00381A9C" w:rsidRDefault="00381A9C" w:rsidP="00D17083">
      <w:pPr>
        <w:jc w:val="both"/>
        <w:outlineLvl w:val="0"/>
        <w:rPr>
          <w:rFonts w:ascii="Lucida Sans" w:hAnsi="Lucida Sans"/>
          <w:b/>
        </w:rPr>
      </w:pPr>
    </w:p>
    <w:p w14:paraId="0CC2F4F2" w14:textId="77777777" w:rsidR="009B4AB9" w:rsidRDefault="009B4AB9" w:rsidP="00D17083">
      <w:pPr>
        <w:jc w:val="both"/>
        <w:rPr>
          <w:rFonts w:ascii="Lucida Sans" w:hAnsi="Lucida Sans"/>
          <w:b/>
        </w:rPr>
      </w:pPr>
      <w:r>
        <w:rPr>
          <w:rFonts w:ascii="Lucida Sans" w:hAnsi="Lucida Sans"/>
          <w:b/>
        </w:rPr>
        <w:br w:type="page"/>
      </w:r>
    </w:p>
    <w:p w14:paraId="237FEAF0" w14:textId="78FBB6AC" w:rsidR="001E4F03" w:rsidRDefault="009B4AB9" w:rsidP="00A47EC6">
      <w:pPr>
        <w:outlineLvl w:val="0"/>
        <w:rPr>
          <w:rFonts w:ascii="Lucida Sans" w:hAnsi="Lucida Sans"/>
          <w:b/>
        </w:rPr>
      </w:pPr>
      <w:r>
        <w:rPr>
          <w:rFonts w:ascii="Lucida Sans" w:hAnsi="Lucida Sans"/>
          <w:b/>
        </w:rPr>
        <w:lastRenderedPageBreak/>
        <w:t>T</w:t>
      </w:r>
      <w:r w:rsidR="001E4F03">
        <w:rPr>
          <w:rFonts w:ascii="Lucida Sans" w:hAnsi="Lucida Sans"/>
          <w:b/>
        </w:rPr>
        <w:t>he Faculty of Medicine</w:t>
      </w:r>
    </w:p>
    <w:p w14:paraId="7D64C084" w14:textId="77777777" w:rsidR="001E4F03" w:rsidRDefault="001E4F03" w:rsidP="00A47EC6">
      <w:pPr>
        <w:outlineLvl w:val="0"/>
        <w:rPr>
          <w:rFonts w:ascii="Lucida Sans" w:hAnsi="Lucida Sans"/>
          <w:b/>
        </w:rPr>
      </w:pPr>
    </w:p>
    <w:p w14:paraId="498E7060" w14:textId="47E77C3E" w:rsidR="00381A9C" w:rsidRDefault="002D047D" w:rsidP="001E4F03">
      <w:pPr>
        <w:jc w:val="center"/>
        <w:outlineLvl w:val="0"/>
        <w:rPr>
          <w:rFonts w:ascii="Lucida Sans" w:hAnsi="Lucida Sans"/>
          <w:b/>
        </w:rPr>
      </w:pPr>
      <w:r>
        <w:rPr>
          <w:noProof/>
        </w:rPr>
        <w:drawing>
          <wp:inline distT="0" distB="0" distL="0" distR="0" wp14:anchorId="16962AF8" wp14:editId="4F43D97F">
            <wp:extent cx="3984649" cy="5153025"/>
            <wp:effectExtent l="0" t="0" r="0" b="0"/>
            <wp:docPr id="325016848" name="Picture 325016848" descr="A screenshot of a medical research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16848" name="Picture 325016848" descr="A screenshot of a medical research report&#10;&#10;AI-generated content may be incorrect."/>
                    <pic:cNvPicPr>
                      <a:picLocks noChangeAspect="1"/>
                    </pic:cNvPicPr>
                  </pic:nvPicPr>
                  <pic:blipFill>
                    <a:blip r:embed="rId8"/>
                    <a:stretch>
                      <a:fillRect/>
                    </a:stretch>
                  </pic:blipFill>
                  <pic:spPr>
                    <a:xfrm>
                      <a:off x="0" y="0"/>
                      <a:ext cx="4002888" cy="5176612"/>
                    </a:xfrm>
                    <a:prstGeom prst="rect">
                      <a:avLst/>
                    </a:prstGeom>
                  </pic:spPr>
                </pic:pic>
              </a:graphicData>
            </a:graphic>
          </wp:inline>
        </w:drawing>
      </w:r>
    </w:p>
    <w:p w14:paraId="5587C951" w14:textId="77777777" w:rsidR="00381A9C" w:rsidRDefault="00381A9C" w:rsidP="00A47EC6">
      <w:pPr>
        <w:outlineLvl w:val="0"/>
        <w:rPr>
          <w:rFonts w:ascii="Lucida Sans" w:hAnsi="Lucida Sans"/>
          <w:b/>
        </w:rPr>
      </w:pPr>
    </w:p>
    <w:p w14:paraId="3D057D6B" w14:textId="4653086D" w:rsidR="001E4F03" w:rsidRPr="00A47EC6" w:rsidRDefault="001E4F03" w:rsidP="00CD0E48">
      <w:pPr>
        <w:jc w:val="both"/>
        <w:rPr>
          <w:rFonts w:ascii="Lucida Sans" w:hAnsi="Lucida Sans"/>
          <w:bCs/>
          <w:sz w:val="20"/>
          <w:szCs w:val="20"/>
        </w:rPr>
      </w:pPr>
      <w:r w:rsidRPr="00A47EC6">
        <w:rPr>
          <w:rFonts w:ascii="Lucida Sans" w:hAnsi="Lucida Sans"/>
          <w:bCs/>
          <w:sz w:val="20"/>
          <w:szCs w:val="20"/>
        </w:rPr>
        <w:t>The creation of the Faculty of Medicine has enabled us to build upon strong foundations of basic research and clinical translation.</w:t>
      </w:r>
      <w:r w:rsidR="009C2AF3">
        <w:rPr>
          <w:rFonts w:ascii="Lucida Sans" w:hAnsi="Lucida Sans"/>
          <w:bCs/>
          <w:sz w:val="20"/>
          <w:szCs w:val="20"/>
        </w:rPr>
        <w:t xml:space="preserve"> </w:t>
      </w:r>
      <w:r w:rsidRPr="00A47EC6">
        <w:rPr>
          <w:rFonts w:ascii="Lucida Sans" w:hAnsi="Lucida Sans"/>
          <w:bCs/>
          <w:sz w:val="20"/>
          <w:szCs w:val="20"/>
        </w:rPr>
        <w:t>Working with colleagues across the University and in the local NHS we have strengthened our position as a renowned centre for translational research, leading innovative learning and discovery for better health across the life-course.</w:t>
      </w:r>
      <w:r w:rsidR="009C2AF3">
        <w:rPr>
          <w:rFonts w:ascii="Lucida Sans" w:hAnsi="Lucida Sans"/>
          <w:bCs/>
          <w:sz w:val="20"/>
          <w:szCs w:val="20"/>
        </w:rPr>
        <w:t xml:space="preserve"> </w:t>
      </w:r>
      <w:r w:rsidRPr="00A47EC6">
        <w:rPr>
          <w:rFonts w:ascii="Lucida Sans" w:hAnsi="Lucida Sans"/>
          <w:bCs/>
          <w:sz w:val="20"/>
          <w:szCs w:val="20"/>
        </w:rPr>
        <w:t xml:space="preserve">In this context, we are looking to appoint an outstanding senior academic to develop and lead a major programme of funded clinical research in </w:t>
      </w:r>
      <w:r w:rsidR="009C2AF3">
        <w:rPr>
          <w:rFonts w:ascii="Lucida Sans" w:hAnsi="Lucida Sans"/>
          <w:bCs/>
          <w:sz w:val="20"/>
          <w:szCs w:val="20"/>
        </w:rPr>
        <w:t>Psychiatry of Older Age, complimenting existing expertise in neurodegeneration and neuroinflammation</w:t>
      </w:r>
      <w:r w:rsidR="00CD0E48">
        <w:rPr>
          <w:rFonts w:ascii="Lucida Sans" w:hAnsi="Lucida Sans"/>
          <w:bCs/>
          <w:sz w:val="20"/>
          <w:szCs w:val="20"/>
        </w:rPr>
        <w:t>, and extending research capability into other areas.</w:t>
      </w:r>
    </w:p>
    <w:p w14:paraId="16A94844" w14:textId="77777777" w:rsidR="001E4F03" w:rsidRPr="00A47EC6" w:rsidRDefault="001E4F03" w:rsidP="001E4F03">
      <w:pPr>
        <w:rPr>
          <w:rFonts w:ascii="Lucida Sans" w:hAnsi="Lucida Sans"/>
          <w:bCs/>
          <w:sz w:val="20"/>
          <w:szCs w:val="20"/>
        </w:rPr>
      </w:pPr>
    </w:p>
    <w:p w14:paraId="77461CBC" w14:textId="1FE500EE" w:rsidR="001E4F03" w:rsidRDefault="001E4F03" w:rsidP="00CD0E48">
      <w:pPr>
        <w:jc w:val="both"/>
        <w:rPr>
          <w:rFonts w:ascii="Lucida Sans" w:hAnsi="Lucida Sans"/>
          <w:bCs/>
          <w:sz w:val="20"/>
          <w:szCs w:val="20"/>
        </w:rPr>
      </w:pPr>
      <w:r w:rsidRPr="00A47EC6">
        <w:rPr>
          <w:rFonts w:ascii="Lucida Sans" w:hAnsi="Lucida Sans"/>
          <w:bCs/>
          <w:sz w:val="20"/>
          <w:szCs w:val="20"/>
        </w:rPr>
        <w:t>Key to the success of the Faculty of Medicine is the delivery of high-quality education for undergraduate and postgraduate students, building on our</w:t>
      </w:r>
      <w:r w:rsidR="009C2AF3">
        <w:rPr>
          <w:rFonts w:ascii="Lucida Sans" w:hAnsi="Lucida Sans"/>
          <w:bCs/>
          <w:sz w:val="20"/>
          <w:szCs w:val="20"/>
        </w:rPr>
        <w:t xml:space="preserve"> </w:t>
      </w:r>
      <w:r w:rsidRPr="00A47EC6">
        <w:rPr>
          <w:rFonts w:ascii="Lucida Sans" w:hAnsi="Lucida Sans"/>
          <w:bCs/>
          <w:sz w:val="20"/>
          <w:szCs w:val="20"/>
        </w:rPr>
        <w:t xml:space="preserve">partnership in biomedical research with </w:t>
      </w:r>
      <w:r w:rsidR="00CD0E48">
        <w:rPr>
          <w:rFonts w:ascii="Lucida Sans" w:hAnsi="Lucida Sans"/>
          <w:bCs/>
          <w:sz w:val="20"/>
          <w:szCs w:val="20"/>
        </w:rPr>
        <w:t>Hampshire and Isle of Wight Healthcare</w:t>
      </w:r>
      <w:r w:rsidR="009C2AF3">
        <w:rPr>
          <w:rFonts w:ascii="Lucida Sans" w:hAnsi="Lucida Sans"/>
          <w:bCs/>
          <w:sz w:val="20"/>
          <w:szCs w:val="20"/>
        </w:rPr>
        <w:t xml:space="preserve"> NHS Foundation Trust. </w:t>
      </w:r>
      <w:r w:rsidRPr="00A47EC6">
        <w:rPr>
          <w:rFonts w:ascii="Lucida Sans" w:hAnsi="Lucida Sans"/>
          <w:bCs/>
          <w:sz w:val="20"/>
          <w:szCs w:val="20"/>
        </w:rPr>
        <w:t xml:space="preserve">The new senior academic in </w:t>
      </w:r>
      <w:r w:rsidR="009C2AF3">
        <w:rPr>
          <w:rFonts w:ascii="Lucida Sans" w:hAnsi="Lucida Sans"/>
          <w:bCs/>
          <w:sz w:val="20"/>
          <w:szCs w:val="20"/>
        </w:rPr>
        <w:t>Psychiatry of Older Age</w:t>
      </w:r>
      <w:r w:rsidRPr="00A47EC6">
        <w:rPr>
          <w:rFonts w:ascii="Lucida Sans" w:hAnsi="Lucida Sans"/>
          <w:bCs/>
          <w:sz w:val="20"/>
          <w:szCs w:val="20"/>
        </w:rPr>
        <w:t xml:space="preserve"> will play a key role in these developments.</w:t>
      </w:r>
    </w:p>
    <w:p w14:paraId="5CAA3C87" w14:textId="77777777" w:rsidR="001E4F03" w:rsidRDefault="001E4F03" w:rsidP="00CD0E48">
      <w:pPr>
        <w:jc w:val="both"/>
        <w:outlineLvl w:val="0"/>
        <w:rPr>
          <w:rFonts w:ascii="Arial" w:hAnsi="Arial" w:cs="Arial"/>
        </w:rPr>
      </w:pPr>
    </w:p>
    <w:p w14:paraId="0A0D9619" w14:textId="65BB08F9" w:rsidR="00381A9C" w:rsidRPr="009B4AB9" w:rsidRDefault="001E4F03" w:rsidP="00CD0E48">
      <w:pPr>
        <w:jc w:val="both"/>
        <w:outlineLvl w:val="0"/>
        <w:rPr>
          <w:rFonts w:ascii="Lucida Sans" w:hAnsi="Lucida Sans"/>
          <w:bCs/>
          <w:sz w:val="20"/>
          <w:szCs w:val="20"/>
        </w:rPr>
      </w:pPr>
      <w:r w:rsidRPr="009B4AB9">
        <w:rPr>
          <w:rFonts w:ascii="Lucida Sans" w:hAnsi="Lucida Sans"/>
          <w:bCs/>
          <w:sz w:val="20"/>
          <w:szCs w:val="20"/>
        </w:rPr>
        <w:t xml:space="preserve">The </w:t>
      </w:r>
      <w:proofErr w:type="gramStart"/>
      <w:r w:rsidRPr="009B4AB9">
        <w:rPr>
          <w:rFonts w:ascii="Lucida Sans" w:hAnsi="Lucida Sans"/>
          <w:bCs/>
          <w:sz w:val="20"/>
          <w:szCs w:val="20"/>
        </w:rPr>
        <w:t>Faculty</w:t>
      </w:r>
      <w:proofErr w:type="gramEnd"/>
      <w:r w:rsidRPr="009B4AB9">
        <w:rPr>
          <w:rFonts w:ascii="Lucida Sans" w:hAnsi="Lucida Sans"/>
          <w:bCs/>
          <w:sz w:val="20"/>
          <w:szCs w:val="20"/>
        </w:rPr>
        <w:t xml:space="preserve"> </w:t>
      </w:r>
      <w:r w:rsidR="00CD0E48">
        <w:rPr>
          <w:rFonts w:ascii="Lucida Sans" w:hAnsi="Lucida Sans"/>
          <w:bCs/>
          <w:sz w:val="20"/>
          <w:szCs w:val="20"/>
        </w:rPr>
        <w:t xml:space="preserve">will be </w:t>
      </w:r>
      <w:r w:rsidRPr="009B4AB9">
        <w:rPr>
          <w:rFonts w:ascii="Lucida Sans" w:hAnsi="Lucida Sans"/>
          <w:bCs/>
          <w:sz w:val="20"/>
          <w:szCs w:val="20"/>
        </w:rPr>
        <w:t>celebrat</w:t>
      </w:r>
      <w:r w:rsidR="00CD0E48">
        <w:rPr>
          <w:rFonts w:ascii="Lucida Sans" w:hAnsi="Lucida Sans"/>
          <w:bCs/>
          <w:sz w:val="20"/>
          <w:szCs w:val="20"/>
        </w:rPr>
        <w:t>ing</w:t>
      </w:r>
      <w:r w:rsidRPr="009B4AB9">
        <w:rPr>
          <w:rFonts w:ascii="Lucida Sans" w:hAnsi="Lucida Sans"/>
          <w:bCs/>
          <w:sz w:val="20"/>
          <w:szCs w:val="20"/>
        </w:rPr>
        <w:t xml:space="preserve"> its </w:t>
      </w:r>
      <w:r w:rsidR="00CD0E48">
        <w:rPr>
          <w:rFonts w:ascii="Lucida Sans" w:hAnsi="Lucida Sans"/>
          <w:bCs/>
          <w:sz w:val="20"/>
          <w:szCs w:val="20"/>
        </w:rPr>
        <w:t>5</w:t>
      </w:r>
      <w:r w:rsidRPr="009B4AB9">
        <w:rPr>
          <w:rFonts w:ascii="Lucida Sans" w:hAnsi="Lucida Sans"/>
          <w:bCs/>
          <w:sz w:val="20"/>
          <w:szCs w:val="20"/>
        </w:rPr>
        <w:t>0th anniversary in 20</w:t>
      </w:r>
      <w:r w:rsidR="00CD0E48">
        <w:rPr>
          <w:rFonts w:ascii="Lucida Sans" w:hAnsi="Lucida Sans"/>
          <w:bCs/>
          <w:sz w:val="20"/>
          <w:szCs w:val="20"/>
        </w:rPr>
        <w:t>2</w:t>
      </w:r>
      <w:r w:rsidRPr="009B4AB9">
        <w:rPr>
          <w:rFonts w:ascii="Lucida Sans" w:hAnsi="Lucida Sans"/>
          <w:bCs/>
          <w:sz w:val="20"/>
          <w:szCs w:val="20"/>
        </w:rPr>
        <w:t xml:space="preserve">6. </w:t>
      </w:r>
      <w:r w:rsidR="00A16FA1">
        <w:rPr>
          <w:rFonts w:ascii="Lucida Sans" w:hAnsi="Lucida Sans"/>
          <w:bCs/>
          <w:sz w:val="20"/>
          <w:szCs w:val="20"/>
        </w:rPr>
        <w:t>It</w:t>
      </w:r>
      <w:r w:rsidRPr="009B4AB9">
        <w:rPr>
          <w:rFonts w:ascii="Lucida Sans" w:hAnsi="Lucida Sans"/>
          <w:bCs/>
          <w:sz w:val="20"/>
          <w:szCs w:val="20"/>
        </w:rPr>
        <w:t xml:space="preserve"> is now reputed for its excellence in research, innovative clinical teaching</w:t>
      </w:r>
      <w:r w:rsidR="00CD0E48">
        <w:rPr>
          <w:rFonts w:ascii="Lucida Sans" w:hAnsi="Lucida Sans"/>
          <w:bCs/>
          <w:sz w:val="20"/>
          <w:szCs w:val="20"/>
        </w:rPr>
        <w:t>, and enterprise</w:t>
      </w:r>
      <w:r w:rsidRPr="009B4AB9">
        <w:rPr>
          <w:rFonts w:ascii="Lucida Sans" w:hAnsi="Lucida Sans"/>
          <w:bCs/>
          <w:sz w:val="20"/>
          <w:szCs w:val="20"/>
        </w:rPr>
        <w:t xml:space="preserve"> and is a vibrant pillar of the South of England community</w:t>
      </w:r>
      <w:r w:rsidR="00A16FA1">
        <w:rPr>
          <w:rFonts w:ascii="Lucida Sans" w:hAnsi="Lucida Sans"/>
          <w:bCs/>
          <w:sz w:val="20"/>
          <w:szCs w:val="20"/>
        </w:rPr>
        <w:t>.</w:t>
      </w:r>
    </w:p>
    <w:p w14:paraId="4643F7E7" w14:textId="77777777" w:rsidR="00381A9C" w:rsidRPr="009B4AB9" w:rsidRDefault="00381A9C" w:rsidP="00A47EC6">
      <w:pPr>
        <w:outlineLvl w:val="0"/>
        <w:rPr>
          <w:rFonts w:ascii="Lucida Sans" w:hAnsi="Lucida Sans"/>
          <w:bCs/>
          <w:sz w:val="20"/>
          <w:szCs w:val="20"/>
        </w:rPr>
      </w:pPr>
    </w:p>
    <w:p w14:paraId="43BFA33E" w14:textId="77777777" w:rsidR="009B4AB9" w:rsidRDefault="009B4AB9">
      <w:pPr>
        <w:rPr>
          <w:rFonts w:ascii="Lucida Sans" w:hAnsi="Lucida Sans"/>
          <w:b/>
        </w:rPr>
      </w:pPr>
      <w:r>
        <w:rPr>
          <w:rFonts w:ascii="Lucida Sans" w:hAnsi="Lucida Sans"/>
          <w:b/>
        </w:rPr>
        <w:br w:type="page"/>
      </w:r>
    </w:p>
    <w:p w14:paraId="6EDD852E" w14:textId="567AE568" w:rsidR="001E4F03" w:rsidRPr="00FB68AA" w:rsidRDefault="001E4F03" w:rsidP="00CD0E48">
      <w:pPr>
        <w:jc w:val="both"/>
        <w:outlineLvl w:val="0"/>
        <w:rPr>
          <w:rFonts w:ascii="Lucida Sans" w:hAnsi="Lucida Sans"/>
          <w:b/>
          <w:bCs/>
        </w:rPr>
      </w:pPr>
      <w:r w:rsidRPr="00FB68AA">
        <w:rPr>
          <w:rFonts w:ascii="Lucida Sans" w:hAnsi="Lucida Sans"/>
          <w:b/>
          <w:bCs/>
        </w:rPr>
        <w:lastRenderedPageBreak/>
        <w:t>The Student Experience</w:t>
      </w:r>
    </w:p>
    <w:p w14:paraId="33E7759B" w14:textId="77777777" w:rsidR="00161DB4" w:rsidRPr="00A47EC6" w:rsidRDefault="00161DB4" w:rsidP="00CD0E48">
      <w:pPr>
        <w:jc w:val="both"/>
        <w:rPr>
          <w:rFonts w:ascii="Lucida Sans" w:hAnsi="Lucida Sans"/>
          <w:bCs/>
          <w:sz w:val="20"/>
          <w:szCs w:val="20"/>
        </w:rPr>
      </w:pPr>
    </w:p>
    <w:p w14:paraId="3B874F6A" w14:textId="4A4281D1" w:rsidR="00161DB4" w:rsidRDefault="00161DB4" w:rsidP="00CD0E48">
      <w:pPr>
        <w:jc w:val="both"/>
        <w:rPr>
          <w:rFonts w:ascii="Lucida Sans" w:hAnsi="Lucida Sans"/>
          <w:sz w:val="20"/>
          <w:szCs w:val="20"/>
        </w:rPr>
      </w:pPr>
      <w:r w:rsidRPr="00A47EC6">
        <w:rPr>
          <w:rFonts w:ascii="Lucida Sans" w:hAnsi="Lucida Sans"/>
          <w:sz w:val="20"/>
          <w:szCs w:val="20"/>
        </w:rPr>
        <w:t xml:space="preserve">We offer a range of undergraduate programmes: the BM4 programme, a graduate-entry four-year programme which accepts </w:t>
      </w:r>
      <w:r w:rsidR="002D047D">
        <w:rPr>
          <w:rFonts w:ascii="Lucida Sans" w:hAnsi="Lucida Sans"/>
          <w:sz w:val="20"/>
          <w:szCs w:val="20"/>
        </w:rPr>
        <w:t xml:space="preserve">around </w:t>
      </w:r>
      <w:r w:rsidRPr="002D047D">
        <w:rPr>
          <w:rFonts w:ascii="Lucida Sans" w:hAnsi="Lucida Sans"/>
          <w:sz w:val="20"/>
          <w:szCs w:val="20"/>
        </w:rPr>
        <w:t>40</w:t>
      </w:r>
      <w:r w:rsidRPr="00A47EC6">
        <w:rPr>
          <w:rFonts w:ascii="Lucida Sans" w:hAnsi="Lucida Sans"/>
          <w:sz w:val="20"/>
          <w:szCs w:val="20"/>
        </w:rPr>
        <w:t xml:space="preserve"> students per year; and the BM5</w:t>
      </w:r>
      <w:r w:rsidR="002D047D">
        <w:rPr>
          <w:rFonts w:ascii="Lucida Sans" w:hAnsi="Lucida Sans"/>
          <w:sz w:val="20"/>
          <w:szCs w:val="20"/>
        </w:rPr>
        <w:t xml:space="preserve"> </w:t>
      </w:r>
      <w:r w:rsidRPr="00A47EC6">
        <w:rPr>
          <w:rFonts w:ascii="Lucida Sans" w:hAnsi="Lucida Sans"/>
          <w:sz w:val="20"/>
          <w:szCs w:val="20"/>
        </w:rPr>
        <w:t xml:space="preserve">and </w:t>
      </w:r>
      <w:proofErr w:type="spellStart"/>
      <w:r w:rsidRPr="00A47EC6">
        <w:rPr>
          <w:rFonts w:ascii="Lucida Sans" w:hAnsi="Lucida Sans"/>
          <w:sz w:val="20"/>
          <w:szCs w:val="20"/>
        </w:rPr>
        <w:t>BMedSc</w:t>
      </w:r>
      <w:proofErr w:type="spellEnd"/>
      <w:r w:rsidRPr="00A47EC6">
        <w:rPr>
          <w:rFonts w:ascii="Lucida Sans" w:hAnsi="Lucida Sans"/>
          <w:sz w:val="20"/>
          <w:szCs w:val="20"/>
        </w:rPr>
        <w:t xml:space="preserve"> programme which accepts </w:t>
      </w:r>
      <w:r w:rsidR="002D047D">
        <w:rPr>
          <w:rFonts w:ascii="Lucida Sans" w:hAnsi="Lucida Sans"/>
          <w:sz w:val="20"/>
          <w:szCs w:val="20"/>
        </w:rPr>
        <w:t>over 250</w:t>
      </w:r>
      <w:r w:rsidRPr="00A47EC6">
        <w:rPr>
          <w:rFonts w:ascii="Lucida Sans" w:hAnsi="Lucida Sans"/>
          <w:sz w:val="20"/>
          <w:szCs w:val="20"/>
        </w:rPr>
        <w:t xml:space="preserve"> students per year</w:t>
      </w:r>
      <w:r w:rsidR="00A16FA1">
        <w:rPr>
          <w:rFonts w:ascii="Lucida Sans" w:hAnsi="Lucida Sans"/>
          <w:sz w:val="20"/>
          <w:szCs w:val="20"/>
        </w:rPr>
        <w:t>,</w:t>
      </w:r>
      <w:r w:rsidRPr="00A47EC6">
        <w:rPr>
          <w:rFonts w:ascii="Lucida Sans" w:hAnsi="Lucida Sans"/>
          <w:sz w:val="20"/>
          <w:szCs w:val="20"/>
        </w:rPr>
        <w:t xml:space="preserve"> including approximately </w:t>
      </w:r>
      <w:r w:rsidRPr="002D047D">
        <w:rPr>
          <w:rFonts w:ascii="Lucida Sans" w:hAnsi="Lucida Sans"/>
          <w:sz w:val="20"/>
          <w:szCs w:val="20"/>
        </w:rPr>
        <w:t>30</w:t>
      </w:r>
      <w:r w:rsidRPr="00A47EC6">
        <w:rPr>
          <w:rFonts w:ascii="Lucida Sans" w:hAnsi="Lucida Sans"/>
          <w:sz w:val="20"/>
          <w:szCs w:val="20"/>
        </w:rPr>
        <w:t xml:space="preserve"> students from a BM6 programme aimed at widening access to a medical career. Science teaching in the first three years of the BM programmes is delivered </w:t>
      </w:r>
      <w:r w:rsidR="00CD0E48">
        <w:rPr>
          <w:rFonts w:ascii="Lucida Sans" w:hAnsi="Lucida Sans"/>
          <w:sz w:val="20"/>
          <w:szCs w:val="20"/>
        </w:rPr>
        <w:t xml:space="preserve">mainly </w:t>
      </w:r>
      <w:r w:rsidRPr="00A47EC6">
        <w:rPr>
          <w:rFonts w:ascii="Lucida Sans" w:hAnsi="Lucida Sans"/>
          <w:sz w:val="20"/>
          <w:szCs w:val="20"/>
        </w:rPr>
        <w:t xml:space="preserve">in the South Block of Southampton General Hospital as well as the Life Sciences Building on Highfield Campus. Clinical teaching takes place at Southampton General Hospital and the adjoining Princess Anne Hospital, the Royal South Hants Hospital, and in NHS Trusts and General Practices throughout Hampshire, Dorset, West Sussex and Salisbury. </w:t>
      </w:r>
    </w:p>
    <w:p w14:paraId="0859DFA5" w14:textId="77777777" w:rsidR="006D5D15" w:rsidRPr="00A47EC6" w:rsidRDefault="006D5D15" w:rsidP="00A47EC6">
      <w:pPr>
        <w:rPr>
          <w:rFonts w:ascii="Lucida Sans" w:hAnsi="Lucida Sans"/>
          <w:sz w:val="20"/>
          <w:szCs w:val="20"/>
        </w:rPr>
      </w:pPr>
    </w:p>
    <w:p w14:paraId="596E2C3F" w14:textId="35240362" w:rsidR="00161DB4" w:rsidRPr="00A47EC6" w:rsidRDefault="00161DB4" w:rsidP="00CD0E48">
      <w:pPr>
        <w:jc w:val="both"/>
        <w:rPr>
          <w:rFonts w:ascii="Lucida Sans" w:hAnsi="Lucida Sans"/>
          <w:sz w:val="20"/>
          <w:szCs w:val="20"/>
        </w:rPr>
      </w:pPr>
      <w:r w:rsidRPr="00A47EC6">
        <w:rPr>
          <w:rFonts w:ascii="Lucida Sans" w:hAnsi="Lucida Sans"/>
          <w:sz w:val="20"/>
          <w:szCs w:val="20"/>
        </w:rPr>
        <w:t xml:space="preserve">The BM5 programme has </w:t>
      </w:r>
      <w:proofErr w:type="gramStart"/>
      <w:r w:rsidRPr="00A47EC6">
        <w:rPr>
          <w:rFonts w:ascii="Lucida Sans" w:hAnsi="Lucida Sans"/>
          <w:sz w:val="20"/>
          <w:szCs w:val="20"/>
        </w:rPr>
        <w:t>a number of</w:t>
      </w:r>
      <w:proofErr w:type="gramEnd"/>
      <w:r w:rsidRPr="00A47EC6">
        <w:rPr>
          <w:rFonts w:ascii="Lucida Sans" w:hAnsi="Lucida Sans"/>
          <w:sz w:val="20"/>
          <w:szCs w:val="20"/>
        </w:rPr>
        <w:t xml:space="preserve"> distinctive features.  These include the integrated nature of teaching where the scientific disciplines are taught together in a clinical context using a </w:t>
      </w:r>
      <w:proofErr w:type="gramStart"/>
      <w:r w:rsidRPr="00A47EC6">
        <w:rPr>
          <w:rFonts w:ascii="Lucida Sans" w:hAnsi="Lucida Sans"/>
          <w:sz w:val="20"/>
          <w:szCs w:val="20"/>
        </w:rPr>
        <w:t>systems based</w:t>
      </w:r>
      <w:proofErr w:type="gramEnd"/>
      <w:r w:rsidRPr="00A47EC6">
        <w:rPr>
          <w:rFonts w:ascii="Lucida Sans" w:hAnsi="Lucida Sans"/>
          <w:sz w:val="20"/>
          <w:szCs w:val="20"/>
        </w:rPr>
        <w:t xml:space="preserve"> approach and the </w:t>
      </w:r>
      <w:proofErr w:type="spellStart"/>
      <w:r w:rsidRPr="00A47EC6">
        <w:rPr>
          <w:rFonts w:ascii="Lucida Sans" w:hAnsi="Lucida Sans"/>
          <w:sz w:val="20"/>
          <w:szCs w:val="20"/>
        </w:rPr>
        <w:t>BMedSc</w:t>
      </w:r>
      <w:proofErr w:type="spellEnd"/>
      <w:r w:rsidRPr="00A47EC6">
        <w:rPr>
          <w:rFonts w:ascii="Lucida Sans" w:hAnsi="Lucida Sans"/>
          <w:sz w:val="20"/>
          <w:szCs w:val="20"/>
        </w:rPr>
        <w:t xml:space="preserve"> programme, </w:t>
      </w:r>
      <w:r w:rsidR="00CD0E48">
        <w:rPr>
          <w:rFonts w:ascii="Lucida Sans" w:hAnsi="Lucida Sans"/>
          <w:sz w:val="20"/>
          <w:szCs w:val="20"/>
        </w:rPr>
        <w:t xml:space="preserve">and </w:t>
      </w:r>
      <w:r w:rsidRPr="00A47EC6">
        <w:rPr>
          <w:rFonts w:ascii="Lucida Sans" w:hAnsi="Lucida Sans"/>
          <w:sz w:val="20"/>
          <w:szCs w:val="20"/>
        </w:rPr>
        <w:t xml:space="preserve">a supervised research project undertaken in Year </w:t>
      </w:r>
      <w:r w:rsidR="00CD0E48">
        <w:rPr>
          <w:rFonts w:ascii="Lucida Sans" w:hAnsi="Lucida Sans"/>
          <w:sz w:val="20"/>
          <w:szCs w:val="20"/>
        </w:rPr>
        <w:t>3</w:t>
      </w:r>
      <w:r w:rsidRPr="00A47EC6">
        <w:rPr>
          <w:rFonts w:ascii="Lucida Sans" w:hAnsi="Lucida Sans"/>
          <w:sz w:val="20"/>
          <w:szCs w:val="20"/>
        </w:rPr>
        <w:t xml:space="preserve">.  There is also the opportunity, for selected students, to undertake an integrated, intercalated </w:t>
      </w:r>
      <w:proofErr w:type="gramStart"/>
      <w:r w:rsidRPr="00A47EC6">
        <w:rPr>
          <w:rFonts w:ascii="Lucida Sans" w:hAnsi="Lucida Sans"/>
          <w:sz w:val="20"/>
          <w:szCs w:val="20"/>
        </w:rPr>
        <w:t>Masters in Medical Science</w:t>
      </w:r>
      <w:proofErr w:type="gramEnd"/>
      <w:r w:rsidRPr="00A47EC6">
        <w:rPr>
          <w:rFonts w:ascii="Lucida Sans" w:hAnsi="Lucida Sans"/>
          <w:sz w:val="20"/>
          <w:szCs w:val="20"/>
        </w:rPr>
        <w:t xml:space="preserve"> (</w:t>
      </w:r>
      <w:proofErr w:type="spellStart"/>
      <w:r w:rsidRPr="00A47EC6">
        <w:rPr>
          <w:rFonts w:ascii="Lucida Sans" w:hAnsi="Lucida Sans"/>
          <w:sz w:val="20"/>
          <w:szCs w:val="20"/>
        </w:rPr>
        <w:t>MMedSc</w:t>
      </w:r>
      <w:proofErr w:type="spellEnd"/>
      <w:r w:rsidRPr="00A47EC6">
        <w:rPr>
          <w:rFonts w:ascii="Lucida Sans" w:hAnsi="Lucida Sans"/>
          <w:sz w:val="20"/>
          <w:szCs w:val="20"/>
        </w:rPr>
        <w:t xml:space="preserve">).  The BM4 programme also has </w:t>
      </w:r>
      <w:proofErr w:type="gramStart"/>
      <w:r w:rsidRPr="00A47EC6">
        <w:rPr>
          <w:rFonts w:ascii="Lucida Sans" w:hAnsi="Lucida Sans"/>
          <w:sz w:val="20"/>
          <w:szCs w:val="20"/>
        </w:rPr>
        <w:t>a number of</w:t>
      </w:r>
      <w:proofErr w:type="gramEnd"/>
      <w:r w:rsidRPr="00A47EC6">
        <w:rPr>
          <w:rFonts w:ascii="Lucida Sans" w:hAnsi="Lucida Sans"/>
          <w:sz w:val="20"/>
          <w:szCs w:val="20"/>
        </w:rPr>
        <w:t xml:space="preserve"> key features.  These include clinical topics in the first two years where students meet on a regular basis in Graduate </w:t>
      </w:r>
      <w:r w:rsidR="00811317" w:rsidRPr="00A47EC6">
        <w:rPr>
          <w:rFonts w:ascii="Lucida Sans" w:hAnsi="Lucida Sans"/>
          <w:sz w:val="20"/>
          <w:szCs w:val="20"/>
        </w:rPr>
        <w:t>Groups and</w:t>
      </w:r>
      <w:r w:rsidRPr="00A47EC6">
        <w:rPr>
          <w:rFonts w:ascii="Lucida Sans" w:hAnsi="Lucida Sans"/>
          <w:sz w:val="20"/>
          <w:szCs w:val="20"/>
        </w:rPr>
        <w:t xml:space="preserve"> learning with BM5 students in the third and fourth years on all clinical attachments.  All students take the same intermediate and final examinations.  All programmes have substantial clinical experience in the first two years, student selected components, dispersed final year attachments, work shadowing prior to commencing a Foundation post and inter-professional learning. In addition to the undergraduate BM programmes the </w:t>
      </w:r>
      <w:proofErr w:type="gramStart"/>
      <w:r w:rsidRPr="00A47EC6">
        <w:rPr>
          <w:rFonts w:ascii="Lucida Sans" w:hAnsi="Lucida Sans"/>
          <w:sz w:val="20"/>
          <w:szCs w:val="20"/>
        </w:rPr>
        <w:t>School</w:t>
      </w:r>
      <w:proofErr w:type="gramEnd"/>
      <w:r w:rsidRPr="00A47EC6">
        <w:rPr>
          <w:rFonts w:ascii="Lucida Sans" w:hAnsi="Lucida Sans"/>
          <w:sz w:val="20"/>
          <w:szCs w:val="20"/>
        </w:rPr>
        <w:t xml:space="preserve"> provides </w:t>
      </w:r>
      <w:proofErr w:type="gramStart"/>
      <w:r w:rsidR="00811317" w:rsidRPr="00A47EC6">
        <w:rPr>
          <w:rFonts w:ascii="Lucida Sans" w:hAnsi="Lucida Sans"/>
          <w:sz w:val="20"/>
          <w:szCs w:val="20"/>
        </w:rPr>
        <w:t>Master’s</w:t>
      </w:r>
      <w:r w:rsidRPr="00A47EC6">
        <w:rPr>
          <w:rFonts w:ascii="Lucida Sans" w:hAnsi="Lucida Sans"/>
          <w:sz w:val="20"/>
          <w:szCs w:val="20"/>
        </w:rPr>
        <w:t xml:space="preserve"> Degree</w:t>
      </w:r>
      <w:proofErr w:type="gramEnd"/>
      <w:r w:rsidRPr="00A47EC6">
        <w:rPr>
          <w:rFonts w:ascii="Lucida Sans" w:hAnsi="Lucida Sans"/>
          <w:sz w:val="20"/>
          <w:szCs w:val="20"/>
        </w:rPr>
        <w:t xml:space="preserve"> programmes</w:t>
      </w:r>
      <w:r w:rsidR="00A16FA1">
        <w:rPr>
          <w:rFonts w:ascii="Lucida Sans" w:hAnsi="Lucida Sans"/>
          <w:sz w:val="20"/>
          <w:szCs w:val="20"/>
        </w:rPr>
        <w:t>,</w:t>
      </w:r>
      <w:r w:rsidRPr="00A47EC6">
        <w:rPr>
          <w:rFonts w:ascii="Lucida Sans" w:hAnsi="Lucida Sans"/>
          <w:sz w:val="20"/>
          <w:szCs w:val="20"/>
        </w:rPr>
        <w:t xml:space="preserve"> in Public Health</w:t>
      </w:r>
      <w:r w:rsidR="00A16FA1">
        <w:rPr>
          <w:rFonts w:ascii="Lucida Sans" w:hAnsi="Lucida Sans"/>
          <w:sz w:val="20"/>
          <w:szCs w:val="20"/>
        </w:rPr>
        <w:t>,</w:t>
      </w:r>
      <w:r w:rsidRPr="00A47EC6">
        <w:rPr>
          <w:rFonts w:ascii="Lucida Sans" w:hAnsi="Lucida Sans"/>
          <w:sz w:val="20"/>
          <w:szCs w:val="20"/>
        </w:rPr>
        <w:t xml:space="preserve"> Allergy</w:t>
      </w:r>
      <w:r w:rsidR="00A16FA1">
        <w:rPr>
          <w:rFonts w:ascii="Lucida Sans" w:hAnsi="Lucida Sans"/>
          <w:sz w:val="20"/>
          <w:szCs w:val="20"/>
        </w:rPr>
        <w:t>, and Genomic Medicine.</w:t>
      </w:r>
    </w:p>
    <w:p w14:paraId="72A445AD" w14:textId="77777777" w:rsidR="00161DB4" w:rsidRPr="00A47EC6" w:rsidRDefault="00161DB4" w:rsidP="00A47EC6">
      <w:pPr>
        <w:outlineLvl w:val="0"/>
        <w:rPr>
          <w:rFonts w:ascii="Lucida Sans" w:hAnsi="Lucida Sans"/>
          <w:sz w:val="20"/>
          <w:szCs w:val="20"/>
        </w:rPr>
      </w:pPr>
    </w:p>
    <w:p w14:paraId="2311E10E" w14:textId="12130E86" w:rsidR="00161DB4" w:rsidRPr="00FB68AA" w:rsidRDefault="00161DB4" w:rsidP="00E60927">
      <w:pPr>
        <w:jc w:val="both"/>
        <w:outlineLvl w:val="0"/>
        <w:rPr>
          <w:rFonts w:ascii="Lucida Sans" w:hAnsi="Lucida Sans"/>
          <w:b/>
          <w:bCs/>
        </w:rPr>
      </w:pPr>
      <w:r w:rsidRPr="00FB68AA">
        <w:rPr>
          <w:rFonts w:ascii="Lucida Sans" w:hAnsi="Lucida Sans"/>
          <w:b/>
          <w:bCs/>
        </w:rPr>
        <w:t>Research and Enterprise</w:t>
      </w:r>
      <w:r w:rsidR="001E4F03" w:rsidRPr="00FB68AA">
        <w:rPr>
          <w:rFonts w:ascii="Lucida Sans" w:hAnsi="Lucida Sans"/>
          <w:b/>
          <w:bCs/>
        </w:rPr>
        <w:t xml:space="preserve"> </w:t>
      </w:r>
    </w:p>
    <w:p w14:paraId="283E6FF3" w14:textId="540AA49B" w:rsidR="001E4F03" w:rsidRPr="00A47EC6" w:rsidRDefault="00FB68AA" w:rsidP="00E60927">
      <w:pPr>
        <w:tabs>
          <w:tab w:val="left" w:pos="1725"/>
        </w:tabs>
        <w:jc w:val="both"/>
        <w:outlineLvl w:val="0"/>
        <w:rPr>
          <w:rFonts w:ascii="Lucida Sans" w:hAnsi="Lucida Sans"/>
          <w:b/>
          <w:bCs/>
          <w:sz w:val="20"/>
          <w:szCs w:val="20"/>
        </w:rPr>
      </w:pPr>
      <w:r>
        <w:rPr>
          <w:rFonts w:ascii="Lucida Sans" w:hAnsi="Lucida Sans"/>
          <w:b/>
          <w:bCs/>
          <w:sz w:val="20"/>
          <w:szCs w:val="20"/>
        </w:rPr>
        <w:tab/>
      </w:r>
    </w:p>
    <w:p w14:paraId="05FA8C39" w14:textId="473415A3" w:rsidR="00161DB4" w:rsidRPr="00A47EC6" w:rsidRDefault="00161DB4" w:rsidP="00E60927">
      <w:pPr>
        <w:jc w:val="both"/>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w:t>
      </w:r>
      <w:proofErr w:type="gramStart"/>
      <w:r w:rsidR="001E4F03">
        <w:rPr>
          <w:rFonts w:ascii="Lucida Sans" w:hAnsi="Lucida Sans"/>
          <w:sz w:val="20"/>
          <w:szCs w:val="20"/>
        </w:rPr>
        <w:t>Faculty</w:t>
      </w:r>
      <w:proofErr w:type="gramEnd"/>
      <w:r w:rsidR="001E4F03">
        <w:rPr>
          <w:rFonts w:ascii="Lucida Sans" w:hAnsi="Lucida Sans"/>
          <w:sz w:val="20"/>
          <w:szCs w:val="20"/>
        </w:rPr>
        <w:t xml:space="preserve">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77E22CE9" w14:textId="77777777" w:rsidR="00161DB4" w:rsidRPr="00A47EC6" w:rsidRDefault="00161DB4" w:rsidP="00E60927">
      <w:pPr>
        <w:jc w:val="both"/>
        <w:rPr>
          <w:rFonts w:ascii="Lucida Sans" w:hAnsi="Lucida Sans"/>
          <w:sz w:val="20"/>
          <w:szCs w:val="20"/>
        </w:rPr>
      </w:pPr>
    </w:p>
    <w:p w14:paraId="3AE1EE6A" w14:textId="0F0F11F0" w:rsidR="00161DB4" w:rsidRPr="00A47EC6" w:rsidRDefault="00161DB4" w:rsidP="00E60927">
      <w:pPr>
        <w:jc w:val="both"/>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6BD64619" w14:textId="77777777" w:rsidR="006E57E1" w:rsidRDefault="006E57E1" w:rsidP="00A47EC6">
      <w:pPr>
        <w:rPr>
          <w:rFonts w:ascii="Lucida Sans" w:hAnsi="Lucida Sans" w:cs="Arial"/>
          <w:sz w:val="20"/>
          <w:szCs w:val="20"/>
        </w:rPr>
      </w:pPr>
    </w:p>
    <w:p w14:paraId="164C2FE9" w14:textId="3EF79003" w:rsidR="006E57E1" w:rsidRPr="00FB68AA" w:rsidRDefault="006E57E1" w:rsidP="00E60927">
      <w:pPr>
        <w:jc w:val="both"/>
        <w:rPr>
          <w:rFonts w:ascii="Lucida Sans" w:hAnsi="Lucida Sans" w:cs="Arial"/>
          <w:b/>
        </w:rPr>
      </w:pPr>
      <w:r w:rsidRPr="00FB68AA">
        <w:rPr>
          <w:rFonts w:ascii="Lucida Sans" w:hAnsi="Lucida Sans" w:cs="Arial"/>
          <w:b/>
        </w:rPr>
        <w:t xml:space="preserve">Equality, Diversity and Inclusivity </w:t>
      </w:r>
    </w:p>
    <w:p w14:paraId="3A5C9C1B" w14:textId="77777777" w:rsidR="006E57E1" w:rsidRDefault="006E57E1" w:rsidP="00E60927">
      <w:pPr>
        <w:jc w:val="both"/>
        <w:rPr>
          <w:rFonts w:ascii="Lucida Sans" w:hAnsi="Lucida Sans" w:cs="Arial"/>
          <w:sz w:val="20"/>
          <w:szCs w:val="20"/>
        </w:rPr>
      </w:pPr>
    </w:p>
    <w:p w14:paraId="0DDD898F" w14:textId="7151C5F8" w:rsidR="006E57E1" w:rsidRDefault="006E57E1" w:rsidP="00E60927">
      <w:pPr>
        <w:jc w:val="both"/>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w:t>
      </w:r>
      <w:proofErr w:type="gramStart"/>
      <w:r>
        <w:rPr>
          <w:rFonts w:ascii="Lucida Sans" w:hAnsi="Lucida Sans" w:cs="Arial"/>
          <w:sz w:val="20"/>
          <w:szCs w:val="20"/>
        </w:rPr>
        <w:t>a number of</w:t>
      </w:r>
      <w:proofErr w:type="gramEnd"/>
      <w:r>
        <w:rPr>
          <w:rFonts w:ascii="Lucida Sans" w:hAnsi="Lucida Sans" w:cs="Arial"/>
          <w:sz w:val="20"/>
          <w:szCs w:val="20"/>
        </w:rPr>
        <w:t xml:space="preserve">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 xml:space="preserve">and Athena Swan, (for which we are currently silver award holders).  We also have </w:t>
      </w:r>
      <w:proofErr w:type="gramStart"/>
      <w:r>
        <w:rPr>
          <w:rFonts w:ascii="Lucida Sans" w:hAnsi="Lucida Sans" w:cs="Arial"/>
          <w:sz w:val="20"/>
          <w:szCs w:val="20"/>
        </w:rPr>
        <w:t>a number of</w:t>
      </w:r>
      <w:proofErr w:type="gramEnd"/>
      <w:r>
        <w:rPr>
          <w:rFonts w:ascii="Lucida Sans" w:hAnsi="Lucida Sans" w:cs="Arial"/>
          <w:sz w:val="20"/>
          <w:szCs w:val="20"/>
        </w:rPr>
        <w:t xml:space="preserve"> staff equality committees who champion the advancement of equalities for diverse groups.</w:t>
      </w:r>
    </w:p>
    <w:p w14:paraId="16A1B816" w14:textId="77777777" w:rsidR="006E57E1" w:rsidRDefault="006E57E1" w:rsidP="00A47EC6">
      <w:pPr>
        <w:rPr>
          <w:rFonts w:ascii="Lucida Sans" w:hAnsi="Lucida Sans" w:cs="Arial"/>
          <w:sz w:val="20"/>
          <w:szCs w:val="20"/>
        </w:rPr>
      </w:pPr>
    </w:p>
    <w:p w14:paraId="409CF3A6" w14:textId="1C3439E1"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1A9D20BE" wp14:editId="18FDCEC0">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3800" cy="668020"/>
                    </a:xfrm>
                    <a:prstGeom prst="rect">
                      <a:avLst/>
                    </a:prstGeom>
                  </pic:spPr>
                </pic:pic>
              </a:graphicData>
            </a:graphic>
          </wp:inline>
        </w:drawing>
      </w:r>
    </w:p>
    <w:p w14:paraId="03D6B6D2" w14:textId="77777777" w:rsidR="006E57E1" w:rsidRDefault="006E57E1" w:rsidP="00A47EC6">
      <w:pPr>
        <w:rPr>
          <w:rFonts w:ascii="Lucida Sans" w:hAnsi="Lucida Sans" w:cs="Arial"/>
          <w:sz w:val="20"/>
          <w:szCs w:val="20"/>
        </w:rPr>
      </w:pPr>
    </w:p>
    <w:p w14:paraId="08DF17DD"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5F303A1A" w14:textId="342EF7A4" w:rsidR="006E57E1" w:rsidRPr="00FB68AA" w:rsidRDefault="00193707" w:rsidP="00A47EC6">
      <w:pPr>
        <w:rPr>
          <w:rFonts w:ascii="Lucida Sans" w:hAnsi="Lucida Sans" w:cs="Arial"/>
          <w:b/>
        </w:rPr>
      </w:pPr>
      <w:r w:rsidRPr="00FB68AA">
        <w:rPr>
          <w:rFonts w:ascii="Lucida Sans" w:hAnsi="Lucida Sans" w:cs="Arial"/>
          <w:b/>
        </w:rPr>
        <w:lastRenderedPageBreak/>
        <w:t>Southampton Behaviours</w:t>
      </w:r>
    </w:p>
    <w:p w14:paraId="2DB2987A" w14:textId="77777777" w:rsidR="00193707" w:rsidRDefault="00193707" w:rsidP="00A47EC6">
      <w:pPr>
        <w:rPr>
          <w:rFonts w:ascii="Lucida Sans" w:hAnsi="Lucida Sans" w:cs="Arial"/>
          <w:sz w:val="20"/>
          <w:szCs w:val="20"/>
        </w:rPr>
      </w:pPr>
    </w:p>
    <w:p w14:paraId="534FC935" w14:textId="6E2E1401" w:rsidR="00D825A6" w:rsidRDefault="009B4AB9" w:rsidP="00131A89">
      <w:pPr>
        <w:jc w:val="center"/>
        <w:outlineLvl w:val="0"/>
        <w:rPr>
          <w:rFonts w:ascii="Lucida Sans" w:hAnsi="Lucida Sans"/>
          <w:b/>
          <w:bCs/>
          <w:sz w:val="20"/>
          <w:szCs w:val="20"/>
        </w:rPr>
      </w:pPr>
      <w:r>
        <w:rPr>
          <w:noProof/>
        </w:rPr>
        <w:drawing>
          <wp:inline distT="0" distB="0" distL="0" distR="0" wp14:anchorId="78C2591B" wp14:editId="3944E9B7">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02315" cy="2425286"/>
                    </a:xfrm>
                    <a:prstGeom prst="rect">
                      <a:avLst/>
                    </a:prstGeom>
                  </pic:spPr>
                </pic:pic>
              </a:graphicData>
            </a:graphic>
          </wp:inline>
        </w:drawing>
      </w:r>
    </w:p>
    <w:p w14:paraId="3E030C4C" w14:textId="77777777" w:rsidR="009B4AB9" w:rsidRDefault="009B4AB9" w:rsidP="00A47EC6">
      <w:pPr>
        <w:outlineLvl w:val="0"/>
        <w:rPr>
          <w:rFonts w:ascii="Lucida Sans" w:hAnsi="Lucida Sans"/>
          <w:b/>
          <w:bCs/>
          <w:sz w:val="20"/>
          <w:szCs w:val="20"/>
        </w:rPr>
      </w:pPr>
    </w:p>
    <w:p w14:paraId="36E6EA52" w14:textId="3321CBBE" w:rsidR="00161DB4" w:rsidRPr="00FB68AA" w:rsidRDefault="00AC6282" w:rsidP="00E60927">
      <w:pPr>
        <w:jc w:val="both"/>
        <w:outlineLvl w:val="0"/>
        <w:rPr>
          <w:rFonts w:ascii="Lucida Sans" w:hAnsi="Lucida Sans"/>
          <w:b/>
          <w:bCs/>
        </w:rPr>
      </w:pPr>
      <w:r w:rsidRPr="00FB68AA">
        <w:rPr>
          <w:rFonts w:ascii="Lucida Sans" w:hAnsi="Lucida Sans"/>
          <w:b/>
          <w:bCs/>
        </w:rPr>
        <w:t>School Information</w:t>
      </w:r>
    </w:p>
    <w:p w14:paraId="70D193D8" w14:textId="77777777" w:rsidR="00AC6282" w:rsidRDefault="00AC6282" w:rsidP="00E60927">
      <w:pPr>
        <w:jc w:val="both"/>
        <w:outlineLvl w:val="0"/>
        <w:rPr>
          <w:rFonts w:ascii="Lucida Sans" w:hAnsi="Lucida Sans"/>
          <w:b/>
          <w:bCs/>
          <w:sz w:val="20"/>
          <w:szCs w:val="20"/>
        </w:rPr>
      </w:pPr>
    </w:p>
    <w:p w14:paraId="0A2985A9" w14:textId="13A345DC" w:rsidR="00641CD3" w:rsidRDefault="00696A6A" w:rsidP="00E60927">
      <w:pPr>
        <w:spacing w:line="264" w:lineRule="auto"/>
        <w:jc w:val="both"/>
        <w:rPr>
          <w:rFonts w:ascii="Lucida Sans" w:hAnsi="Lucida Sans"/>
          <w:b/>
          <w:sz w:val="20"/>
          <w:szCs w:val="20"/>
        </w:rPr>
      </w:pPr>
      <w:r>
        <w:rPr>
          <w:rFonts w:ascii="Lucida Sans" w:hAnsi="Lucida Sans"/>
          <w:b/>
          <w:sz w:val="20"/>
          <w:szCs w:val="20"/>
        </w:rPr>
        <w:t>Clinician and Experimental Sciences (CES)</w:t>
      </w:r>
    </w:p>
    <w:p w14:paraId="0AE27EA8" w14:textId="77777777" w:rsidR="00FB68AA" w:rsidRPr="00930E75" w:rsidRDefault="00FB68AA" w:rsidP="00E60927">
      <w:pPr>
        <w:spacing w:line="264" w:lineRule="auto"/>
        <w:jc w:val="both"/>
        <w:rPr>
          <w:rFonts w:ascii="Lucida Sans" w:hAnsi="Lucida Sans"/>
          <w:b/>
          <w:sz w:val="20"/>
          <w:szCs w:val="20"/>
        </w:rPr>
      </w:pPr>
    </w:p>
    <w:p w14:paraId="75F94F53" w14:textId="1C868E73" w:rsidR="00641CD3" w:rsidRDefault="00696A6A" w:rsidP="00E60927">
      <w:pPr>
        <w:spacing w:line="264" w:lineRule="auto"/>
        <w:jc w:val="both"/>
        <w:rPr>
          <w:rFonts w:ascii="Lucida Sans" w:hAnsi="Lucida Sans"/>
          <w:sz w:val="20"/>
          <w:szCs w:val="20"/>
        </w:rPr>
      </w:pPr>
      <w:r w:rsidRPr="00696A6A">
        <w:rPr>
          <w:rFonts w:ascii="Lucida Sans" w:hAnsi="Lucida Sans"/>
          <w:sz w:val="20"/>
          <w:szCs w:val="20"/>
        </w:rPr>
        <w:t xml:space="preserve">Our research spans numerous clinical areas, including major human infectious diseases and diseases that affect the central nervous system, eyes, </w:t>
      </w:r>
      <w:r w:rsidR="00E60927">
        <w:rPr>
          <w:rFonts w:ascii="Lucida Sans" w:hAnsi="Lucida Sans"/>
          <w:sz w:val="20"/>
          <w:szCs w:val="20"/>
        </w:rPr>
        <w:t>gastrointestinal</w:t>
      </w:r>
      <w:r w:rsidRPr="00696A6A">
        <w:rPr>
          <w:rFonts w:ascii="Lucida Sans" w:hAnsi="Lucida Sans"/>
          <w:sz w:val="20"/>
          <w:szCs w:val="20"/>
        </w:rPr>
        <w:t xml:space="preserve"> tract, joints, liver, lungs, skin and urogenital tract.  We focus on important common chronic inflammatory conditions such as </w:t>
      </w:r>
      <w:proofErr w:type="gramStart"/>
      <w:r w:rsidRPr="00696A6A">
        <w:rPr>
          <w:rFonts w:ascii="Lucida Sans" w:hAnsi="Lucida Sans"/>
          <w:sz w:val="20"/>
          <w:szCs w:val="20"/>
        </w:rPr>
        <w:t>age related</w:t>
      </w:r>
      <w:proofErr w:type="gramEnd"/>
      <w:r w:rsidRPr="00696A6A">
        <w:rPr>
          <w:rFonts w:ascii="Lucida Sans" w:hAnsi="Lucida Sans"/>
          <w:sz w:val="20"/>
          <w:szCs w:val="20"/>
        </w:rPr>
        <w:t xml:space="preserve"> macular degeneration, allergy, asthma, chronic obstructive pulmonary disease, Crohn's </w:t>
      </w:r>
      <w:proofErr w:type="gramStart"/>
      <w:r w:rsidRPr="00696A6A">
        <w:rPr>
          <w:rFonts w:ascii="Lucida Sans" w:hAnsi="Lucida Sans"/>
          <w:sz w:val="20"/>
          <w:szCs w:val="20"/>
        </w:rPr>
        <w:t>disease,  psoriasis</w:t>
      </w:r>
      <w:proofErr w:type="gramEnd"/>
      <w:r w:rsidRPr="00696A6A">
        <w:rPr>
          <w:rFonts w:ascii="Lucida Sans" w:hAnsi="Lucida Sans"/>
          <w:sz w:val="20"/>
          <w:szCs w:val="20"/>
        </w:rPr>
        <w:t xml:space="preserve">, </w:t>
      </w:r>
      <w:r w:rsidR="00E60927">
        <w:rPr>
          <w:rFonts w:ascii="Lucida Sans" w:hAnsi="Lucida Sans"/>
          <w:sz w:val="20"/>
          <w:szCs w:val="20"/>
        </w:rPr>
        <w:t xml:space="preserve">and </w:t>
      </w:r>
      <w:r w:rsidRPr="00696A6A">
        <w:rPr>
          <w:rFonts w:ascii="Lucida Sans" w:hAnsi="Lucida Sans"/>
          <w:sz w:val="20"/>
          <w:szCs w:val="20"/>
        </w:rPr>
        <w:t xml:space="preserve">rheumatoid arthritis, </w:t>
      </w:r>
      <w:r w:rsidR="00E60927">
        <w:rPr>
          <w:rFonts w:ascii="Lucida Sans" w:hAnsi="Lucida Sans"/>
          <w:sz w:val="20"/>
          <w:szCs w:val="20"/>
        </w:rPr>
        <w:t xml:space="preserve">and on </w:t>
      </w:r>
      <w:r w:rsidRPr="00696A6A">
        <w:rPr>
          <w:rFonts w:ascii="Lucida Sans" w:hAnsi="Lucida Sans"/>
          <w:sz w:val="20"/>
          <w:szCs w:val="20"/>
        </w:rPr>
        <w:t xml:space="preserve">psychiatric illness including affective disorders, alcohol </w:t>
      </w:r>
      <w:r w:rsidR="00A16FA1">
        <w:rPr>
          <w:rFonts w:ascii="Lucida Sans" w:hAnsi="Lucida Sans"/>
          <w:sz w:val="20"/>
          <w:szCs w:val="20"/>
        </w:rPr>
        <w:t>use disorders</w:t>
      </w:r>
      <w:r w:rsidRPr="00696A6A">
        <w:rPr>
          <w:rFonts w:ascii="Lucida Sans" w:hAnsi="Lucida Sans"/>
          <w:sz w:val="20"/>
          <w:szCs w:val="20"/>
        </w:rPr>
        <w:t xml:space="preserve">, </w:t>
      </w:r>
      <w:r w:rsidR="00A16FA1">
        <w:rPr>
          <w:rFonts w:ascii="Lucida Sans" w:hAnsi="Lucida Sans"/>
          <w:sz w:val="20"/>
          <w:szCs w:val="20"/>
        </w:rPr>
        <w:t>impulsive-compulsive disorders,</w:t>
      </w:r>
      <w:r w:rsidRPr="00696A6A">
        <w:rPr>
          <w:rFonts w:ascii="Lucida Sans" w:hAnsi="Lucida Sans"/>
          <w:sz w:val="20"/>
          <w:szCs w:val="20"/>
        </w:rPr>
        <w:t xml:space="preserve"> and neurodegenerative conditions such as Alzheimer's disease</w:t>
      </w:r>
      <w:r w:rsidR="00E60927">
        <w:rPr>
          <w:rFonts w:ascii="Lucida Sans" w:hAnsi="Lucida Sans"/>
          <w:sz w:val="20"/>
          <w:szCs w:val="20"/>
        </w:rPr>
        <w:t xml:space="preserve"> Lewy Body dementia</w:t>
      </w:r>
      <w:r w:rsidRPr="00696A6A">
        <w:rPr>
          <w:rFonts w:ascii="Lucida Sans" w:hAnsi="Lucida Sans"/>
          <w:sz w:val="20"/>
          <w:szCs w:val="20"/>
        </w:rPr>
        <w:t>.</w:t>
      </w:r>
    </w:p>
    <w:p w14:paraId="0009A70C" w14:textId="0D5A17CF" w:rsidR="00696A6A" w:rsidRDefault="00696A6A" w:rsidP="00E60927">
      <w:pPr>
        <w:spacing w:line="264" w:lineRule="auto"/>
        <w:jc w:val="both"/>
        <w:rPr>
          <w:rFonts w:ascii="Lucida Sans" w:hAnsi="Lucida Sans"/>
          <w:sz w:val="20"/>
          <w:szCs w:val="20"/>
        </w:rPr>
      </w:pPr>
    </w:p>
    <w:p w14:paraId="2CA3275A" w14:textId="1C8DE558" w:rsidR="00641CD3" w:rsidRPr="00696A6A" w:rsidRDefault="00696A6A" w:rsidP="00E60927">
      <w:pPr>
        <w:spacing w:line="264" w:lineRule="auto"/>
        <w:jc w:val="both"/>
        <w:rPr>
          <w:rFonts w:ascii="Lucida Sans" w:hAnsi="Lucida Sans"/>
          <w:sz w:val="20"/>
          <w:szCs w:val="20"/>
          <w:highlight w:val="yellow"/>
        </w:rPr>
      </w:pPr>
      <w:r w:rsidRPr="00696A6A">
        <w:rPr>
          <w:rFonts w:ascii="Lucida Sans" w:hAnsi="Lucida Sans"/>
          <w:sz w:val="20"/>
          <w:szCs w:val="20"/>
        </w:rPr>
        <w:t>Our key strengths include our ability to exploit cross-cutting themes and to study disease mechanisms from the molecular level to the whole patient. We conduct clinical trials, with both commercial and non-commercial partners, where insights from basic science in the laboratory are now underpinning novel treatments, gene therapies and stem cell research.</w:t>
      </w:r>
      <w:r w:rsidR="00E60927">
        <w:rPr>
          <w:rFonts w:ascii="Lucida Sans" w:hAnsi="Lucida Sans"/>
          <w:sz w:val="20"/>
          <w:szCs w:val="20"/>
        </w:rPr>
        <w:t xml:space="preserve"> </w:t>
      </w:r>
      <w:r w:rsidRPr="00696A6A">
        <w:rPr>
          <w:rFonts w:ascii="Lucida Sans" w:hAnsi="Lucida Sans"/>
          <w:sz w:val="20"/>
          <w:szCs w:val="20"/>
        </w:rPr>
        <w:t>We value cross-disciplinary and industrial collaborations that promote ‘joined-up thinking' to support and accelerate our research progress, through access to novel expertise and technologies.</w:t>
      </w:r>
    </w:p>
    <w:p w14:paraId="46AF5327" w14:textId="4F15E48C" w:rsidR="00A92160" w:rsidRDefault="00A92160" w:rsidP="009D2C53">
      <w:pPr>
        <w:rPr>
          <w:rFonts w:ascii="Lucida Sans" w:hAnsi="Lucida Sans"/>
          <w:b/>
          <w:sz w:val="20"/>
          <w:szCs w:val="20"/>
        </w:rPr>
      </w:pPr>
    </w:p>
    <w:p w14:paraId="029EA94D" w14:textId="471495F3" w:rsidR="00641CD3" w:rsidRPr="00FB68AA" w:rsidRDefault="00641CD3" w:rsidP="00506172">
      <w:pPr>
        <w:spacing w:line="264" w:lineRule="auto"/>
        <w:jc w:val="both"/>
        <w:rPr>
          <w:rFonts w:ascii="Lucida Sans" w:hAnsi="Lucida Sans"/>
          <w:b/>
          <w:bCs/>
        </w:rPr>
      </w:pPr>
      <w:r w:rsidRPr="00FB68AA">
        <w:rPr>
          <w:rFonts w:ascii="Lucida Sans" w:hAnsi="Lucida Sans"/>
          <w:b/>
          <w:bCs/>
        </w:rPr>
        <w:t>Clinical Researc</w:t>
      </w:r>
      <w:r w:rsidR="00FB68AA">
        <w:rPr>
          <w:rFonts w:ascii="Lucida Sans" w:hAnsi="Lucida Sans"/>
          <w:b/>
          <w:bCs/>
        </w:rPr>
        <w:t>h Infrastructure in Southampton</w:t>
      </w:r>
    </w:p>
    <w:p w14:paraId="1BD19078" w14:textId="77777777" w:rsidR="00641CD3" w:rsidRPr="0073541D" w:rsidRDefault="00641CD3" w:rsidP="00506172">
      <w:pPr>
        <w:spacing w:line="264" w:lineRule="auto"/>
        <w:jc w:val="both"/>
        <w:rPr>
          <w:rFonts w:ascii="Lucida Sans" w:hAnsi="Lucida Sans"/>
          <w:sz w:val="20"/>
          <w:szCs w:val="20"/>
        </w:rPr>
      </w:pPr>
    </w:p>
    <w:p w14:paraId="48925109" w14:textId="77777777" w:rsidR="00506172" w:rsidRDefault="00641CD3" w:rsidP="00506172">
      <w:pPr>
        <w:spacing w:line="264" w:lineRule="auto"/>
        <w:jc w:val="both"/>
        <w:rPr>
          <w:rFonts w:ascii="Lucida Sans" w:hAnsi="Lucida Sans"/>
          <w:sz w:val="20"/>
          <w:szCs w:val="20"/>
        </w:rPr>
      </w:pPr>
      <w:r w:rsidRPr="0073541D">
        <w:rPr>
          <w:rFonts w:ascii="Lucida Sans" w:hAnsi="Lucida Sans"/>
          <w:sz w:val="20"/>
          <w:szCs w:val="20"/>
        </w:rPr>
        <w:t xml:space="preserve">There is comprehensive provision for clinical and </w:t>
      </w:r>
      <w:r w:rsidR="00AA2A55">
        <w:rPr>
          <w:rFonts w:ascii="Lucida Sans" w:hAnsi="Lucida Sans"/>
          <w:sz w:val="20"/>
          <w:szCs w:val="20"/>
        </w:rPr>
        <w:t>t</w:t>
      </w:r>
      <w:r w:rsidRPr="0073541D">
        <w:rPr>
          <w:rFonts w:ascii="Lucida Sans" w:hAnsi="Lucida Sans"/>
          <w:sz w:val="20"/>
          <w:szCs w:val="20"/>
        </w:rPr>
        <w:t>ranslational research in Southampton: This includes a</w:t>
      </w:r>
      <w:r w:rsidR="00AA2A55">
        <w:rPr>
          <w:rFonts w:ascii="Lucida Sans" w:hAnsi="Lucida Sans"/>
          <w:sz w:val="20"/>
          <w:szCs w:val="20"/>
        </w:rPr>
        <w:t>n</w:t>
      </w:r>
      <w:r w:rsidRPr="0073541D">
        <w:rPr>
          <w:rFonts w:ascii="Lucida Sans" w:hAnsi="Lucida Sans"/>
          <w:sz w:val="20"/>
          <w:szCs w:val="20"/>
        </w:rPr>
        <w:t xml:space="preserve"> NIHR accredited Clinical Trials Unit, the </w:t>
      </w:r>
      <w:r>
        <w:rPr>
          <w:rFonts w:ascii="Lucida Sans" w:hAnsi="Lucida Sans"/>
          <w:sz w:val="20"/>
          <w:szCs w:val="20"/>
        </w:rPr>
        <w:t xml:space="preserve">Wessex Clinical </w:t>
      </w:r>
      <w:r w:rsidRPr="0073541D">
        <w:rPr>
          <w:rFonts w:ascii="Lucida Sans" w:hAnsi="Lucida Sans"/>
          <w:sz w:val="20"/>
          <w:szCs w:val="20"/>
        </w:rPr>
        <w:t xml:space="preserve">Research Network for late phase trials, the Cancer Research UK Clinical Research Unit for early phase trials, the Southampton Experimental Medicine Cancer Centre to support translational research, and the </w:t>
      </w:r>
      <w:r>
        <w:rPr>
          <w:rFonts w:ascii="Lucida Sans" w:hAnsi="Lucida Sans"/>
          <w:sz w:val="20"/>
          <w:szCs w:val="20"/>
        </w:rPr>
        <w:t>NIHR</w:t>
      </w:r>
      <w:r w:rsidRPr="0073541D">
        <w:rPr>
          <w:rFonts w:ascii="Lucida Sans" w:hAnsi="Lucida Sans"/>
          <w:sz w:val="20"/>
          <w:szCs w:val="20"/>
        </w:rPr>
        <w:t xml:space="preserve"> </w:t>
      </w:r>
      <w:r w:rsidR="00506172">
        <w:rPr>
          <w:rFonts w:ascii="Lucida Sans" w:hAnsi="Lucida Sans"/>
          <w:sz w:val="20"/>
          <w:szCs w:val="20"/>
        </w:rPr>
        <w:t>Biomedical</w:t>
      </w:r>
      <w:r w:rsidRPr="0073541D">
        <w:rPr>
          <w:rFonts w:ascii="Lucida Sans" w:hAnsi="Lucida Sans"/>
          <w:sz w:val="20"/>
          <w:szCs w:val="20"/>
        </w:rPr>
        <w:t xml:space="preserve"> Research Facility.</w:t>
      </w:r>
      <w:r w:rsidR="00506172">
        <w:rPr>
          <w:rFonts w:ascii="Lucida Sans" w:hAnsi="Lucida Sans"/>
          <w:sz w:val="20"/>
          <w:szCs w:val="20"/>
        </w:rPr>
        <w:t xml:space="preserve"> </w:t>
      </w:r>
    </w:p>
    <w:p w14:paraId="7B1293FD" w14:textId="77777777" w:rsidR="00506172" w:rsidRDefault="00506172" w:rsidP="00506172">
      <w:pPr>
        <w:spacing w:line="264" w:lineRule="auto"/>
        <w:jc w:val="both"/>
        <w:rPr>
          <w:rFonts w:ascii="Lucida Sans" w:hAnsi="Lucida Sans"/>
          <w:sz w:val="20"/>
          <w:szCs w:val="20"/>
        </w:rPr>
      </w:pPr>
    </w:p>
    <w:p w14:paraId="017384F3" w14:textId="0258BA52" w:rsidR="00AA2A55" w:rsidRDefault="00AA2A55" w:rsidP="00506172">
      <w:pPr>
        <w:spacing w:line="264" w:lineRule="auto"/>
        <w:jc w:val="both"/>
        <w:rPr>
          <w:rFonts w:ascii="Lucida Sans" w:hAnsi="Lucida Sans"/>
          <w:b/>
          <w:sz w:val="20"/>
          <w:szCs w:val="20"/>
        </w:rPr>
      </w:pPr>
      <w:r>
        <w:rPr>
          <w:rFonts w:ascii="Lucida Sans" w:hAnsi="Lucida Sans"/>
          <w:sz w:val="20"/>
          <w:szCs w:val="20"/>
        </w:rPr>
        <w:t xml:space="preserve">Specific to Psychiatry of Older Age, there is an existing strong partnership with </w:t>
      </w:r>
      <w:r w:rsidR="00506172">
        <w:rPr>
          <w:rFonts w:ascii="Lucida Sans" w:hAnsi="Lucida Sans"/>
          <w:sz w:val="20"/>
          <w:szCs w:val="20"/>
        </w:rPr>
        <w:t xml:space="preserve">Hampshire and Isle of Wight </w:t>
      </w:r>
      <w:r>
        <w:rPr>
          <w:rFonts w:ascii="Lucida Sans" w:hAnsi="Lucida Sans"/>
          <w:sz w:val="20"/>
          <w:szCs w:val="20"/>
        </w:rPr>
        <w:t>NHS Foundation Trust who host a Clinical Trials Unit called the Memory Assessment and Research Centre (MARC). MARC is a world-renowned unit that has led dementia clinical trials for over three decades.</w:t>
      </w:r>
    </w:p>
    <w:p w14:paraId="7EE4FD35" w14:textId="0325D16A" w:rsidR="00131A89" w:rsidRDefault="00131A89">
      <w:pPr>
        <w:rPr>
          <w:rFonts w:ascii="Lucida Sans" w:hAnsi="Lucida Sans"/>
          <w:b/>
          <w:sz w:val="20"/>
          <w:szCs w:val="20"/>
        </w:rPr>
      </w:pPr>
    </w:p>
    <w:p w14:paraId="64F7FD64" w14:textId="77777777" w:rsidR="00D17083" w:rsidRDefault="00D17083">
      <w:pPr>
        <w:rPr>
          <w:rFonts w:ascii="Lucida Sans" w:hAnsi="Lucida Sans"/>
          <w:b/>
        </w:rPr>
      </w:pPr>
      <w:r>
        <w:rPr>
          <w:rFonts w:ascii="Lucida Sans" w:hAnsi="Lucida Sans"/>
          <w:b/>
        </w:rPr>
        <w:br w:type="page"/>
      </w:r>
    </w:p>
    <w:p w14:paraId="5B649B9A" w14:textId="28B28DD5" w:rsidR="00D17083" w:rsidRPr="00506172" w:rsidRDefault="00D17083" w:rsidP="00D17083">
      <w:pPr>
        <w:pStyle w:val="DocTitle"/>
        <w:rPr>
          <w:rFonts w:ascii="Lucida Sans" w:eastAsia="SimSun" w:hAnsi="Lucida Sans"/>
          <w:b/>
          <w:color w:val="auto"/>
          <w:sz w:val="24"/>
          <w:szCs w:val="24"/>
        </w:rPr>
      </w:pPr>
      <w:r w:rsidRPr="00506172">
        <w:rPr>
          <w:rFonts w:ascii="Lucida Sans" w:eastAsia="SimSun" w:hAnsi="Lucida Sans"/>
          <w:b/>
          <w:color w:val="auto"/>
          <w:sz w:val="24"/>
          <w:szCs w:val="24"/>
        </w:rPr>
        <w:lastRenderedPageBreak/>
        <w:t>Hampshire and Isle of Wight Healthcare NHS Foundation Trust</w:t>
      </w:r>
    </w:p>
    <w:p w14:paraId="62008352" w14:textId="67E5986B" w:rsidR="00AA2A55" w:rsidRPr="00B04265" w:rsidRDefault="00D17083" w:rsidP="00506172">
      <w:pPr>
        <w:pStyle w:val="DocTitle"/>
        <w:jc w:val="both"/>
        <w:rPr>
          <w:rFonts w:ascii="Lucida Sans" w:eastAsia="SimSun" w:hAnsi="Lucida Sans"/>
          <w:bCs/>
          <w:color w:val="auto"/>
          <w:sz w:val="20"/>
        </w:rPr>
      </w:pPr>
      <w:r w:rsidRPr="00B04265">
        <w:rPr>
          <w:rFonts w:ascii="Lucida Sans" w:eastAsia="SimSun" w:hAnsi="Lucida Sans"/>
          <w:bCs/>
          <w:color w:val="auto"/>
          <w:sz w:val="20"/>
        </w:rPr>
        <w:t>HIOW Healthcare NHS Foundation Trust is one of the largest Foundation Trusts in the UK, specialising in mental health, adult and child community health, and learning disabilities. The trust’s vision is to transform the delivery of care across Hampshire and the I</w:t>
      </w:r>
      <w:r w:rsidR="00506172" w:rsidRPr="00B04265">
        <w:rPr>
          <w:rFonts w:ascii="Lucida Sans" w:eastAsia="SimSun" w:hAnsi="Lucida Sans"/>
          <w:bCs/>
          <w:color w:val="auto"/>
          <w:sz w:val="20"/>
        </w:rPr>
        <w:t xml:space="preserve">sle of </w:t>
      </w:r>
      <w:r w:rsidRPr="00B04265">
        <w:rPr>
          <w:rFonts w:ascii="Lucida Sans" w:eastAsia="SimSun" w:hAnsi="Lucida Sans"/>
          <w:bCs/>
          <w:color w:val="auto"/>
          <w:sz w:val="20"/>
        </w:rPr>
        <w:t>W</w:t>
      </w:r>
      <w:r w:rsidR="00506172" w:rsidRPr="00B04265">
        <w:rPr>
          <w:rFonts w:ascii="Lucida Sans" w:eastAsia="SimSun" w:hAnsi="Lucida Sans"/>
          <w:bCs/>
          <w:color w:val="auto"/>
          <w:sz w:val="20"/>
        </w:rPr>
        <w:t>ight</w:t>
      </w:r>
      <w:r w:rsidRPr="00B04265">
        <w:rPr>
          <w:rFonts w:ascii="Lucida Sans" w:eastAsia="SimSun" w:hAnsi="Lucida Sans"/>
          <w:bCs/>
          <w:color w:val="auto"/>
          <w:sz w:val="20"/>
        </w:rPr>
        <w:t xml:space="preserve"> by creating a sustainable care system working closely with acute trusts, social services and emerging primary care consortia to develop an integrated neighbourhood working approach. The Trust also provides specialist mental health services to a wider population in southern England via NHS specialist services commissioning arrangements. These include adolescent in-patient services, perinatal mental health care, and adult and adolescent forensic services. The trust provides NHS Talking Therapies for Hampshire. The Trust has a positive working relationship with the University of Southampton and an active programme of Research </w:t>
      </w:r>
      <w:r w:rsidR="00B62E19" w:rsidRPr="00B04265">
        <w:rPr>
          <w:rFonts w:ascii="Lucida Sans" w:eastAsia="SimSun" w:hAnsi="Lucida Sans"/>
          <w:bCs/>
          <w:color w:val="auto"/>
          <w:sz w:val="20"/>
        </w:rPr>
        <w:t>sitting within the</w:t>
      </w:r>
      <w:hyperlink r:id="rId11" w:history="1">
        <w:r w:rsidR="00B62E19" w:rsidRPr="00B04265">
          <w:rPr>
            <w:rStyle w:val="Hyperlink"/>
            <w:rFonts w:ascii="Lucida Sans" w:eastAsia="SimSun" w:hAnsi="Lucida Sans"/>
            <w:bCs/>
            <w:color w:val="auto"/>
            <w:sz w:val="20"/>
            <w:u w:val="none"/>
          </w:rPr>
          <w:t xml:space="preserve"> Academy o</w:t>
        </w:r>
        <w:r w:rsidR="00B04265">
          <w:rPr>
            <w:rStyle w:val="Hyperlink"/>
            <w:rFonts w:ascii="Lucida Sans" w:eastAsia="SimSun" w:hAnsi="Lucida Sans"/>
            <w:bCs/>
            <w:color w:val="auto"/>
            <w:sz w:val="20"/>
            <w:u w:val="none"/>
          </w:rPr>
          <w:t>f</w:t>
        </w:r>
        <w:r w:rsidR="00B62E19" w:rsidRPr="00B04265">
          <w:rPr>
            <w:rStyle w:val="Hyperlink"/>
            <w:rFonts w:ascii="Lucida Sans" w:eastAsia="SimSun" w:hAnsi="Lucida Sans"/>
            <w:bCs/>
            <w:color w:val="auto"/>
            <w:sz w:val="20"/>
            <w:u w:val="none"/>
          </w:rPr>
          <w:t xml:space="preserve"> Research </w:t>
        </w:r>
        <w:r w:rsidR="00B04265" w:rsidRPr="00B04265">
          <w:rPr>
            <w:rStyle w:val="Hyperlink"/>
            <w:rFonts w:ascii="Lucida Sans" w:eastAsia="SimSun" w:hAnsi="Lucida Sans"/>
            <w:bCs/>
            <w:color w:val="auto"/>
            <w:sz w:val="20"/>
            <w:u w:val="none"/>
          </w:rPr>
          <w:t>and</w:t>
        </w:r>
        <w:r w:rsidR="00B62E19" w:rsidRPr="00B04265">
          <w:rPr>
            <w:rStyle w:val="Hyperlink"/>
            <w:rFonts w:ascii="Lucida Sans" w:eastAsia="SimSun" w:hAnsi="Lucida Sans"/>
            <w:bCs/>
            <w:color w:val="auto"/>
            <w:sz w:val="20"/>
            <w:u w:val="none"/>
          </w:rPr>
          <w:t xml:space="preserve"> Improvement</w:t>
        </w:r>
      </w:hyperlink>
      <w:r w:rsidR="00B62E19" w:rsidRPr="00B04265">
        <w:rPr>
          <w:rFonts w:ascii="Lucida Sans" w:eastAsia="SimSun" w:hAnsi="Lucida Sans"/>
          <w:bCs/>
          <w:color w:val="auto"/>
          <w:sz w:val="20"/>
        </w:rPr>
        <w:t xml:space="preserve"> </w:t>
      </w:r>
      <w:r w:rsidRPr="00B04265">
        <w:rPr>
          <w:rFonts w:ascii="Lucida Sans" w:eastAsia="SimSun" w:hAnsi="Lucida Sans"/>
          <w:bCs/>
          <w:color w:val="auto"/>
          <w:sz w:val="20"/>
        </w:rPr>
        <w:t>. It is committed to education of healthcare professionals. For more information see</w:t>
      </w:r>
      <w:r w:rsidR="00B62E19" w:rsidRPr="00B04265">
        <w:rPr>
          <w:rFonts w:ascii="Lucida Sans" w:eastAsia="SimSun" w:hAnsi="Lucida Sans"/>
          <w:bCs/>
          <w:color w:val="auto"/>
          <w:sz w:val="20"/>
        </w:rPr>
        <w:t xml:space="preserve"> </w:t>
      </w:r>
      <w:hyperlink r:id="rId12" w:history="1">
        <w:r w:rsidR="00B62E19" w:rsidRPr="00B04265">
          <w:rPr>
            <w:rStyle w:val="Hyperlink"/>
            <w:rFonts w:ascii="Lucida Sans" w:eastAsia="SimSun" w:hAnsi="Lucida Sans"/>
            <w:bCs/>
            <w:color w:val="auto"/>
            <w:sz w:val="20"/>
            <w:u w:val="none"/>
          </w:rPr>
          <w:t>Hampshire and Isle of Wight Healthcare NHS Foundation Trust</w:t>
        </w:r>
      </w:hyperlink>
      <w:r w:rsidRPr="00B04265">
        <w:rPr>
          <w:rFonts w:ascii="Lucida Sans" w:eastAsia="SimSun" w:hAnsi="Lucida Sans"/>
          <w:bCs/>
          <w:color w:val="auto"/>
          <w:sz w:val="20"/>
        </w:rPr>
        <w:t xml:space="preserve"> </w:t>
      </w:r>
      <w:r w:rsidR="00B04265">
        <w:rPr>
          <w:rFonts w:ascii="Lucida Sans" w:eastAsia="SimSun" w:hAnsi="Lucida Sans"/>
          <w:bCs/>
          <w:color w:val="auto"/>
          <w:sz w:val="20"/>
        </w:rPr>
        <w:t xml:space="preserve">website. </w:t>
      </w:r>
    </w:p>
    <w:p w14:paraId="2210C577" w14:textId="77777777" w:rsidR="00D17083" w:rsidRDefault="00D17083" w:rsidP="00F72737">
      <w:pPr>
        <w:pStyle w:val="DocTitle"/>
        <w:rPr>
          <w:rFonts w:ascii="Lucida Sans" w:hAnsi="Lucida Sans"/>
          <w:b/>
          <w:color w:val="auto"/>
          <w:sz w:val="24"/>
          <w:szCs w:val="24"/>
        </w:rPr>
      </w:pPr>
    </w:p>
    <w:p w14:paraId="2E6EB8CE" w14:textId="31E91AF7" w:rsidR="00003A1A" w:rsidRPr="00FB68AA" w:rsidRDefault="00003A1A" w:rsidP="00F72737">
      <w:pPr>
        <w:pStyle w:val="DocTitle"/>
        <w:rPr>
          <w:rFonts w:ascii="Lucida Sans" w:hAnsi="Lucida Sans"/>
          <w:b/>
          <w:color w:val="auto"/>
          <w:sz w:val="24"/>
          <w:szCs w:val="24"/>
        </w:rPr>
      </w:pPr>
      <w:r w:rsidRPr="00FB68AA">
        <w:rPr>
          <w:rFonts w:ascii="Lucida Sans" w:hAnsi="Lucida Sans"/>
          <w:b/>
          <w:color w:val="auto"/>
          <w:sz w:val="24"/>
          <w:szCs w:val="24"/>
        </w:rPr>
        <w:t xml:space="preserve">Principal </w:t>
      </w:r>
      <w:r w:rsidR="008D51F7">
        <w:rPr>
          <w:rFonts w:ascii="Lucida Sans" w:hAnsi="Lucida Sans"/>
          <w:b/>
          <w:color w:val="auto"/>
          <w:sz w:val="24"/>
          <w:szCs w:val="24"/>
        </w:rPr>
        <w:t>d</w:t>
      </w:r>
      <w:r w:rsidRPr="00FB68AA">
        <w:rPr>
          <w:rFonts w:ascii="Lucida Sans" w:hAnsi="Lucida Sans"/>
          <w:b/>
          <w:color w:val="auto"/>
          <w:sz w:val="24"/>
          <w:szCs w:val="24"/>
        </w:rPr>
        <w:t xml:space="preserve">uties </w:t>
      </w:r>
      <w:r w:rsidR="00FB68AA">
        <w:rPr>
          <w:rFonts w:ascii="Lucida Sans" w:hAnsi="Lucida Sans"/>
          <w:b/>
          <w:color w:val="auto"/>
          <w:sz w:val="24"/>
          <w:szCs w:val="24"/>
        </w:rPr>
        <w:t>of the post</w:t>
      </w:r>
    </w:p>
    <w:p w14:paraId="68B482E3" w14:textId="77777777" w:rsidR="00003A1A" w:rsidRPr="003D3F86" w:rsidRDefault="00003A1A" w:rsidP="00F72737">
      <w:pPr>
        <w:pStyle w:val="DocTitle"/>
        <w:rPr>
          <w:sz w:val="22"/>
          <w:szCs w:val="22"/>
        </w:rPr>
      </w:pPr>
    </w:p>
    <w:p w14:paraId="55560D64" w14:textId="7B552B9B" w:rsidR="00C67A1C" w:rsidRPr="00B04265" w:rsidRDefault="00C67A1C" w:rsidP="008D51F7">
      <w:pPr>
        <w:spacing w:line="264" w:lineRule="auto"/>
        <w:jc w:val="both"/>
        <w:rPr>
          <w:rFonts w:ascii="Lucida Sans" w:hAnsi="Lucida Sans"/>
          <w:sz w:val="20"/>
          <w:szCs w:val="20"/>
        </w:rPr>
      </w:pPr>
      <w:r w:rsidRPr="00B04265">
        <w:rPr>
          <w:rFonts w:ascii="Lucida Sans" w:hAnsi="Lucida Sans"/>
          <w:sz w:val="20"/>
          <w:szCs w:val="20"/>
        </w:rPr>
        <w:t xml:space="preserve">The principal purpose of this appointment is for the post-holder to develop a programme of clinical and translational research in </w:t>
      </w:r>
      <w:r w:rsidR="0017526B" w:rsidRPr="00B04265">
        <w:rPr>
          <w:rFonts w:ascii="Lucida Sans" w:hAnsi="Lucida Sans"/>
          <w:sz w:val="20"/>
          <w:szCs w:val="20"/>
        </w:rPr>
        <w:t>Psychiatry of Older Age</w:t>
      </w:r>
      <w:r w:rsidRPr="00B04265">
        <w:rPr>
          <w:rFonts w:ascii="Lucida Sans" w:hAnsi="Lucida Sans"/>
          <w:sz w:val="20"/>
          <w:szCs w:val="20"/>
        </w:rPr>
        <w:t xml:space="preserve">, in collaboration with colleagues in </w:t>
      </w:r>
      <w:r w:rsidR="0017526B" w:rsidRPr="00B04265">
        <w:rPr>
          <w:rFonts w:ascii="Lucida Sans" w:hAnsi="Lucida Sans"/>
          <w:sz w:val="20"/>
          <w:szCs w:val="20"/>
        </w:rPr>
        <w:t xml:space="preserve">Clinical Neurosciences and </w:t>
      </w:r>
      <w:r w:rsidR="00B62E19" w:rsidRPr="00B04265">
        <w:rPr>
          <w:rFonts w:ascii="Lucida Sans" w:hAnsi="Lucida Sans"/>
          <w:sz w:val="20"/>
          <w:szCs w:val="20"/>
        </w:rPr>
        <w:t xml:space="preserve">the Research team, including </w:t>
      </w:r>
      <w:r w:rsidR="00A16FA1" w:rsidRPr="00B04265">
        <w:rPr>
          <w:rFonts w:ascii="Lucida Sans" w:hAnsi="Lucida Sans"/>
          <w:sz w:val="20"/>
          <w:szCs w:val="20"/>
        </w:rPr>
        <w:t xml:space="preserve">the </w:t>
      </w:r>
      <w:hyperlink r:id="rId13" w:history="1">
        <w:r w:rsidR="0017526B" w:rsidRPr="00B04265">
          <w:rPr>
            <w:rStyle w:val="Hyperlink"/>
            <w:rFonts w:ascii="Lucida Sans" w:hAnsi="Lucida Sans"/>
            <w:color w:val="auto"/>
            <w:sz w:val="20"/>
            <w:szCs w:val="20"/>
            <w:u w:val="none"/>
          </w:rPr>
          <w:t>Memory Assessment and Research Centre</w:t>
        </w:r>
      </w:hyperlink>
      <w:r w:rsidRPr="00B04265">
        <w:rPr>
          <w:rFonts w:ascii="Lucida Sans" w:hAnsi="Lucida Sans"/>
          <w:sz w:val="20"/>
          <w:szCs w:val="20"/>
        </w:rPr>
        <w:t>.</w:t>
      </w:r>
    </w:p>
    <w:p w14:paraId="614C8C05" w14:textId="77777777" w:rsidR="00C67A1C" w:rsidRPr="0073541D" w:rsidRDefault="00C67A1C" w:rsidP="008D51F7">
      <w:pPr>
        <w:spacing w:line="264" w:lineRule="auto"/>
        <w:jc w:val="both"/>
        <w:rPr>
          <w:rFonts w:ascii="Lucida Sans" w:hAnsi="Lucida Sans"/>
          <w:sz w:val="20"/>
          <w:szCs w:val="20"/>
        </w:rPr>
      </w:pPr>
    </w:p>
    <w:p w14:paraId="50A47BB9" w14:textId="41A29B45" w:rsidR="00C67A1C" w:rsidRPr="0073541D" w:rsidRDefault="008D51F7" w:rsidP="008D51F7">
      <w:pPr>
        <w:spacing w:line="264" w:lineRule="auto"/>
        <w:jc w:val="both"/>
        <w:rPr>
          <w:rFonts w:ascii="Lucida Sans" w:hAnsi="Lucida Sans"/>
          <w:sz w:val="20"/>
          <w:szCs w:val="20"/>
        </w:rPr>
      </w:pPr>
      <w:r>
        <w:rPr>
          <w:rFonts w:ascii="Lucida Sans" w:hAnsi="Lucida Sans"/>
          <w:sz w:val="20"/>
          <w:szCs w:val="20"/>
        </w:rPr>
        <w:t xml:space="preserve">A </w:t>
      </w:r>
      <w:proofErr w:type="gramStart"/>
      <w:r>
        <w:rPr>
          <w:rFonts w:ascii="Lucida Sans" w:hAnsi="Lucida Sans"/>
          <w:sz w:val="20"/>
          <w:szCs w:val="20"/>
        </w:rPr>
        <w:t>full time</w:t>
      </w:r>
      <w:proofErr w:type="gramEnd"/>
      <w:r>
        <w:rPr>
          <w:rFonts w:ascii="Lucida Sans" w:hAnsi="Lucida Sans"/>
          <w:sz w:val="20"/>
          <w:szCs w:val="20"/>
        </w:rPr>
        <w:t xml:space="preserve"> </w:t>
      </w:r>
      <w:r w:rsidR="00C67A1C" w:rsidRPr="0017526B">
        <w:rPr>
          <w:rFonts w:ascii="Lucida Sans" w:hAnsi="Lucida Sans"/>
          <w:sz w:val="20"/>
          <w:szCs w:val="20"/>
        </w:rPr>
        <w:t xml:space="preserve">post </w:t>
      </w:r>
      <w:r>
        <w:rPr>
          <w:rFonts w:ascii="Lucida Sans" w:hAnsi="Lucida Sans"/>
          <w:sz w:val="20"/>
          <w:szCs w:val="20"/>
        </w:rPr>
        <w:t>would</w:t>
      </w:r>
      <w:r w:rsidR="00C67A1C" w:rsidRPr="0017526B">
        <w:rPr>
          <w:rFonts w:ascii="Lucida Sans" w:hAnsi="Lucida Sans"/>
          <w:sz w:val="20"/>
          <w:szCs w:val="20"/>
        </w:rPr>
        <w:t xml:space="preserve"> comprise </w:t>
      </w:r>
      <w:r w:rsidR="00811317" w:rsidRPr="0017526B">
        <w:rPr>
          <w:rFonts w:ascii="Lucida Sans" w:hAnsi="Lucida Sans"/>
          <w:sz w:val="20"/>
          <w:szCs w:val="20"/>
        </w:rPr>
        <w:t>five</w:t>
      </w:r>
      <w:r w:rsidR="00C67A1C" w:rsidRPr="0017526B">
        <w:rPr>
          <w:rFonts w:ascii="Lucida Sans" w:hAnsi="Lucida Sans"/>
          <w:sz w:val="20"/>
          <w:szCs w:val="20"/>
        </w:rPr>
        <w:t xml:space="preserve"> clinical and </w:t>
      </w:r>
      <w:r w:rsidR="0017526B" w:rsidRPr="0017526B">
        <w:rPr>
          <w:rFonts w:ascii="Lucida Sans" w:hAnsi="Lucida Sans"/>
          <w:sz w:val="20"/>
          <w:szCs w:val="20"/>
        </w:rPr>
        <w:t>5</w:t>
      </w:r>
      <w:r w:rsidR="00C67A1C" w:rsidRPr="0017526B">
        <w:rPr>
          <w:rFonts w:ascii="Lucida Sans" w:hAnsi="Lucida Sans"/>
          <w:sz w:val="20"/>
          <w:szCs w:val="20"/>
        </w:rPr>
        <w:t xml:space="preserve"> academic programmed activities (PAs). Protected</w:t>
      </w:r>
      <w:r w:rsidR="00C67A1C" w:rsidRPr="0073541D">
        <w:rPr>
          <w:rFonts w:ascii="Lucida Sans" w:hAnsi="Lucida Sans"/>
          <w:sz w:val="20"/>
          <w:szCs w:val="20"/>
        </w:rPr>
        <w:t xml:space="preserve"> time for maintenance of Continuing Medical Education and Continuing Professional Development, as recommended by the Royal College of </w:t>
      </w:r>
      <w:r w:rsidR="0017526B">
        <w:rPr>
          <w:rFonts w:ascii="Lucida Sans" w:hAnsi="Lucida Sans"/>
          <w:sz w:val="20"/>
          <w:szCs w:val="20"/>
        </w:rPr>
        <w:t>Psychiatrists</w:t>
      </w:r>
      <w:r w:rsidR="00C67A1C" w:rsidRPr="0073541D">
        <w:rPr>
          <w:rFonts w:ascii="Lucida Sans" w:hAnsi="Lucida Sans"/>
          <w:sz w:val="20"/>
          <w:szCs w:val="20"/>
        </w:rPr>
        <w:t xml:space="preserve">, will be equally split between the two components. Each PA has a timetable value of 4 </w:t>
      </w:r>
      <w:proofErr w:type="gramStart"/>
      <w:r w:rsidR="00C67A1C" w:rsidRPr="0073541D">
        <w:rPr>
          <w:rFonts w:ascii="Lucida Sans" w:hAnsi="Lucida Sans"/>
          <w:sz w:val="20"/>
          <w:szCs w:val="20"/>
        </w:rPr>
        <w:t>hours</w:t>
      </w:r>
      <w:proofErr w:type="gramEnd"/>
      <w:r w:rsidR="00C67A1C" w:rsidRPr="0073541D">
        <w:rPr>
          <w:rFonts w:ascii="Lucida Sans" w:hAnsi="Lucida Sans"/>
          <w:sz w:val="20"/>
          <w:szCs w:val="20"/>
        </w:rPr>
        <w:t xml:space="preserve"> and each PA may include a combination of duties.</w:t>
      </w:r>
      <w:r>
        <w:rPr>
          <w:rFonts w:ascii="Lucida Sans" w:hAnsi="Lucida Sans"/>
          <w:sz w:val="20"/>
          <w:szCs w:val="20"/>
        </w:rPr>
        <w:t xml:space="preserve"> The post is potentially suitable for less-than-full-time work, with a balance of clinical and academic components. </w:t>
      </w:r>
    </w:p>
    <w:p w14:paraId="512B553A" w14:textId="77777777" w:rsidR="00C67A1C" w:rsidRPr="0073541D" w:rsidRDefault="00C67A1C" w:rsidP="008D51F7">
      <w:pPr>
        <w:spacing w:line="264" w:lineRule="auto"/>
        <w:jc w:val="both"/>
        <w:rPr>
          <w:rFonts w:ascii="Lucida Sans" w:hAnsi="Lucida Sans"/>
          <w:sz w:val="20"/>
          <w:szCs w:val="20"/>
        </w:rPr>
      </w:pPr>
    </w:p>
    <w:p w14:paraId="75640F19" w14:textId="5F12265D" w:rsidR="0017526B" w:rsidRDefault="0017526B" w:rsidP="008D51F7">
      <w:pPr>
        <w:spacing w:line="264" w:lineRule="auto"/>
        <w:jc w:val="both"/>
        <w:rPr>
          <w:rFonts w:ascii="Lucida Sans" w:hAnsi="Lucida Sans"/>
          <w:sz w:val="20"/>
          <w:szCs w:val="20"/>
        </w:rPr>
      </w:pPr>
      <w:r w:rsidRPr="0017526B">
        <w:rPr>
          <w:rFonts w:ascii="Lucida Sans" w:hAnsi="Lucida Sans"/>
          <w:sz w:val="20"/>
          <w:szCs w:val="20"/>
        </w:rPr>
        <w:t xml:space="preserve">Clinical academic staff are managerially accountable for their clinical duties to the designated divisional Medical Director within </w:t>
      </w:r>
      <w:r w:rsidR="008D51F7">
        <w:rPr>
          <w:rFonts w:ascii="Lucida Sans" w:hAnsi="Lucida Sans"/>
          <w:sz w:val="20"/>
          <w:szCs w:val="20"/>
        </w:rPr>
        <w:t>Hampshire and Isle of Wight Healthcare</w:t>
      </w:r>
      <w:r w:rsidRPr="0017526B">
        <w:rPr>
          <w:rFonts w:ascii="Lucida Sans" w:hAnsi="Lucida Sans"/>
          <w:sz w:val="20"/>
          <w:szCs w:val="20"/>
        </w:rPr>
        <w:t xml:space="preserve"> NHS Foundation Trust (and successor organisations). An integrated job plan will be agreed within 3 months of starting the post, which will include an appropriate balance of direct clinical care and supporting professional activities. The post holder will undergo annual joint academic-clinical appraisal</w:t>
      </w:r>
      <w:r w:rsidR="008D51F7">
        <w:rPr>
          <w:rFonts w:ascii="Lucida Sans" w:hAnsi="Lucida Sans"/>
          <w:sz w:val="20"/>
          <w:szCs w:val="20"/>
        </w:rPr>
        <w:t>,</w:t>
      </w:r>
      <w:r w:rsidRPr="0017526B">
        <w:rPr>
          <w:rFonts w:ascii="Lucida Sans" w:hAnsi="Lucida Sans"/>
          <w:sz w:val="20"/>
          <w:szCs w:val="20"/>
        </w:rPr>
        <w:t xml:space="preserve"> and </w:t>
      </w:r>
      <w:r w:rsidR="008D51F7">
        <w:rPr>
          <w:rFonts w:ascii="Lucida Sans" w:hAnsi="Lucida Sans"/>
          <w:sz w:val="20"/>
          <w:szCs w:val="20"/>
        </w:rPr>
        <w:t xml:space="preserve">six-month </w:t>
      </w:r>
      <w:r w:rsidRPr="0017526B">
        <w:rPr>
          <w:rFonts w:ascii="Lucida Sans" w:hAnsi="Lucida Sans"/>
          <w:sz w:val="20"/>
          <w:szCs w:val="20"/>
        </w:rPr>
        <w:t>performance review</w:t>
      </w:r>
      <w:r w:rsidR="008D51F7">
        <w:rPr>
          <w:rFonts w:ascii="Lucida Sans" w:hAnsi="Lucida Sans"/>
          <w:sz w:val="20"/>
          <w:szCs w:val="20"/>
        </w:rPr>
        <w:t>s</w:t>
      </w:r>
      <w:r w:rsidRPr="0017526B">
        <w:rPr>
          <w:rFonts w:ascii="Lucida Sans" w:hAnsi="Lucida Sans"/>
          <w:sz w:val="20"/>
          <w:szCs w:val="20"/>
        </w:rPr>
        <w:t xml:space="preserve">. </w:t>
      </w:r>
    </w:p>
    <w:p w14:paraId="60DD4C4F" w14:textId="77777777" w:rsidR="0017526B" w:rsidRDefault="0017526B" w:rsidP="008D51F7">
      <w:pPr>
        <w:spacing w:line="264" w:lineRule="auto"/>
        <w:jc w:val="both"/>
        <w:rPr>
          <w:rFonts w:ascii="Lucida Sans" w:hAnsi="Lucida Sans"/>
          <w:sz w:val="20"/>
          <w:szCs w:val="20"/>
        </w:rPr>
      </w:pPr>
    </w:p>
    <w:p w14:paraId="49EC284E" w14:textId="2FD91C13" w:rsidR="00C67A1C" w:rsidRDefault="0017526B" w:rsidP="008D51F7">
      <w:pPr>
        <w:spacing w:line="264" w:lineRule="auto"/>
        <w:jc w:val="both"/>
        <w:rPr>
          <w:rFonts w:ascii="Lucida Sans" w:hAnsi="Lucida Sans"/>
          <w:sz w:val="20"/>
          <w:szCs w:val="20"/>
        </w:rPr>
      </w:pPr>
      <w:r w:rsidRPr="0017526B">
        <w:rPr>
          <w:rFonts w:ascii="Lucida Sans" w:hAnsi="Lucida Sans"/>
          <w:sz w:val="20"/>
          <w:szCs w:val="20"/>
        </w:rPr>
        <w:t xml:space="preserve">The Trust would issue an honorary contract for clinical sessions as an Honorary Consultant in Older Person’s Mental Health. The </w:t>
      </w:r>
      <w:r w:rsidR="008D51F7">
        <w:rPr>
          <w:rFonts w:ascii="Lucida Sans" w:hAnsi="Lucida Sans"/>
          <w:sz w:val="20"/>
          <w:szCs w:val="20"/>
        </w:rPr>
        <w:t>J</w:t>
      </w:r>
      <w:r w:rsidRPr="0017526B">
        <w:rPr>
          <w:rFonts w:ascii="Lucida Sans" w:hAnsi="Lucida Sans"/>
          <w:sz w:val="20"/>
          <w:szCs w:val="20"/>
        </w:rPr>
        <w:t xml:space="preserve">ob </w:t>
      </w:r>
      <w:r w:rsidR="008D51F7">
        <w:rPr>
          <w:rFonts w:ascii="Lucida Sans" w:hAnsi="Lucida Sans"/>
          <w:sz w:val="20"/>
          <w:szCs w:val="20"/>
        </w:rPr>
        <w:t>P</w:t>
      </w:r>
      <w:r w:rsidRPr="0017526B">
        <w:rPr>
          <w:rFonts w:ascii="Lucida Sans" w:hAnsi="Lucida Sans"/>
          <w:sz w:val="20"/>
          <w:szCs w:val="20"/>
        </w:rPr>
        <w:t xml:space="preserve">lan will </w:t>
      </w:r>
      <w:r w:rsidR="008D51F7">
        <w:rPr>
          <w:rFonts w:ascii="Lucida Sans" w:hAnsi="Lucida Sans"/>
          <w:sz w:val="20"/>
          <w:szCs w:val="20"/>
        </w:rPr>
        <w:t>reflect the balance of clinical and academic contributions</w:t>
      </w:r>
      <w:r w:rsidRPr="0017526B">
        <w:rPr>
          <w:rFonts w:ascii="Lucida Sans" w:hAnsi="Lucida Sans"/>
          <w:sz w:val="20"/>
          <w:szCs w:val="20"/>
        </w:rPr>
        <w:t xml:space="preserve">. The appointee will typically work on fixed days for the Trust, delivering two whole days. The clinical role will be based on </w:t>
      </w:r>
      <w:r>
        <w:rPr>
          <w:rFonts w:ascii="Lucida Sans" w:hAnsi="Lucida Sans"/>
          <w:sz w:val="20"/>
          <w:szCs w:val="20"/>
        </w:rPr>
        <w:t>s</w:t>
      </w:r>
      <w:r w:rsidRPr="0017526B">
        <w:rPr>
          <w:rFonts w:ascii="Lucida Sans" w:hAnsi="Lucida Sans"/>
          <w:sz w:val="20"/>
          <w:szCs w:val="20"/>
        </w:rPr>
        <w:t>ervice need. The Trust would not seek to change the clinical role outside formal job planning, and only with the agreement of all parties.</w:t>
      </w:r>
      <w:r w:rsidRPr="0017526B">
        <w:t xml:space="preserve"> </w:t>
      </w:r>
      <w:r w:rsidRPr="0017526B">
        <w:rPr>
          <w:rFonts w:ascii="Lucida Sans" w:hAnsi="Lucida Sans"/>
          <w:sz w:val="20"/>
          <w:szCs w:val="20"/>
        </w:rPr>
        <w:t xml:space="preserve">A formal </w:t>
      </w:r>
      <w:r>
        <w:rPr>
          <w:rFonts w:ascii="Lucida Sans" w:hAnsi="Lucida Sans"/>
          <w:sz w:val="20"/>
          <w:szCs w:val="20"/>
        </w:rPr>
        <w:t>j</w:t>
      </w:r>
      <w:r w:rsidRPr="0017526B">
        <w:rPr>
          <w:rFonts w:ascii="Lucida Sans" w:hAnsi="Lucida Sans"/>
          <w:sz w:val="20"/>
          <w:szCs w:val="20"/>
        </w:rPr>
        <w:t xml:space="preserve">ob </w:t>
      </w:r>
      <w:r>
        <w:rPr>
          <w:rFonts w:ascii="Lucida Sans" w:hAnsi="Lucida Sans"/>
          <w:sz w:val="20"/>
          <w:szCs w:val="20"/>
        </w:rPr>
        <w:t>pl</w:t>
      </w:r>
      <w:r w:rsidRPr="0017526B">
        <w:rPr>
          <w:rFonts w:ascii="Lucida Sans" w:hAnsi="Lucida Sans"/>
          <w:sz w:val="20"/>
          <w:szCs w:val="20"/>
        </w:rPr>
        <w:t>an review would be required if either the Trust or the appointee seeks to take on additional SPA responsibilities, such as educational supervision of clinical trainees or a formal postgraduate teaching role.</w:t>
      </w:r>
    </w:p>
    <w:p w14:paraId="2E8A9B82" w14:textId="77777777" w:rsidR="0017526B" w:rsidRPr="0073541D" w:rsidRDefault="0017526B" w:rsidP="00C67A1C">
      <w:pPr>
        <w:spacing w:line="264" w:lineRule="auto"/>
        <w:rPr>
          <w:rFonts w:ascii="Lucida Sans" w:hAnsi="Lucida Sans"/>
          <w:sz w:val="20"/>
          <w:szCs w:val="20"/>
        </w:rPr>
      </w:pPr>
    </w:p>
    <w:p w14:paraId="4FC2B342" w14:textId="77777777" w:rsidR="003D3F86" w:rsidRPr="00FB68AA" w:rsidRDefault="003D3F86" w:rsidP="008D51F7">
      <w:pPr>
        <w:spacing w:line="264" w:lineRule="auto"/>
        <w:jc w:val="both"/>
        <w:rPr>
          <w:rFonts w:ascii="Lucida Sans" w:hAnsi="Lucida Sans"/>
          <w:b/>
          <w:i/>
          <w:sz w:val="20"/>
          <w:szCs w:val="20"/>
        </w:rPr>
      </w:pPr>
      <w:r w:rsidRPr="00FB68AA">
        <w:rPr>
          <w:rFonts w:ascii="Lucida Sans" w:hAnsi="Lucida Sans"/>
          <w:b/>
          <w:i/>
          <w:sz w:val="20"/>
          <w:szCs w:val="20"/>
        </w:rPr>
        <w:t>Training</w:t>
      </w:r>
    </w:p>
    <w:p w14:paraId="35183CEE" w14:textId="5ED0FA1E" w:rsidR="003D3F86" w:rsidRPr="0073541D" w:rsidRDefault="003D3F86" w:rsidP="008D51F7">
      <w:pPr>
        <w:spacing w:line="264" w:lineRule="auto"/>
        <w:jc w:val="both"/>
        <w:rPr>
          <w:rFonts w:ascii="Lucida Sans" w:hAnsi="Lucida Sans"/>
          <w:sz w:val="20"/>
          <w:szCs w:val="20"/>
        </w:rPr>
      </w:pPr>
      <w:r w:rsidRPr="0073541D">
        <w:rPr>
          <w:rFonts w:ascii="Lucida Sans" w:hAnsi="Lucida Sans"/>
          <w:sz w:val="20"/>
          <w:szCs w:val="20"/>
        </w:rPr>
        <w:t xml:space="preserve">The post-holder will have responsibility for the training and supervision of staff who work with </w:t>
      </w:r>
      <w:proofErr w:type="gramStart"/>
      <w:r w:rsidRPr="0073541D">
        <w:rPr>
          <w:rFonts w:ascii="Lucida Sans" w:hAnsi="Lucida Sans"/>
          <w:sz w:val="20"/>
          <w:szCs w:val="20"/>
        </w:rPr>
        <w:t>them</w:t>
      </w:r>
      <w:proofErr w:type="gramEnd"/>
      <w:r w:rsidRPr="0073541D">
        <w:rPr>
          <w:rFonts w:ascii="Lucida Sans" w:hAnsi="Lucida Sans"/>
          <w:sz w:val="20"/>
          <w:szCs w:val="20"/>
        </w:rPr>
        <w:t xml:space="preserve"> and they will devote time to this activity on a regular basis.</w:t>
      </w:r>
      <w:r w:rsidR="008D51F7">
        <w:rPr>
          <w:rFonts w:ascii="Lucida Sans" w:hAnsi="Lucida Sans"/>
          <w:sz w:val="20"/>
          <w:szCs w:val="20"/>
        </w:rPr>
        <w:t xml:space="preserve"> </w:t>
      </w:r>
      <w:r w:rsidRPr="0073541D">
        <w:rPr>
          <w:rFonts w:ascii="Lucida Sans" w:hAnsi="Lucida Sans"/>
          <w:sz w:val="20"/>
          <w:szCs w:val="20"/>
        </w:rPr>
        <w:t xml:space="preserve">Undergraduate medical students from </w:t>
      </w:r>
      <w:r w:rsidR="008D51F7">
        <w:rPr>
          <w:rFonts w:ascii="Lucida Sans" w:hAnsi="Lucida Sans"/>
          <w:sz w:val="20"/>
          <w:szCs w:val="20"/>
        </w:rPr>
        <w:t xml:space="preserve">University of </w:t>
      </w:r>
      <w:r w:rsidRPr="0073541D">
        <w:rPr>
          <w:rFonts w:ascii="Lucida Sans" w:hAnsi="Lucida Sans"/>
          <w:sz w:val="20"/>
          <w:szCs w:val="20"/>
        </w:rPr>
        <w:t xml:space="preserve">Southampton </w:t>
      </w:r>
      <w:r w:rsidR="008D51F7">
        <w:rPr>
          <w:rFonts w:ascii="Lucida Sans" w:hAnsi="Lucida Sans"/>
          <w:sz w:val="20"/>
          <w:szCs w:val="20"/>
        </w:rPr>
        <w:t>Faculty of Medicine</w:t>
      </w:r>
      <w:r w:rsidRPr="0073541D">
        <w:rPr>
          <w:rFonts w:ascii="Lucida Sans" w:hAnsi="Lucida Sans"/>
          <w:sz w:val="20"/>
          <w:szCs w:val="20"/>
        </w:rPr>
        <w:t xml:space="preserve"> are taught throughout the Trust and the postholder is required to participate in formal and informal undergraduate clinical teaching.  The postholder is also required to participate in the training programmes of </w:t>
      </w:r>
      <w:r w:rsidR="0017526B">
        <w:rPr>
          <w:rFonts w:ascii="Lucida Sans" w:hAnsi="Lucida Sans"/>
          <w:sz w:val="20"/>
          <w:szCs w:val="20"/>
        </w:rPr>
        <w:t>core and higher trainees,</w:t>
      </w:r>
      <w:r w:rsidRPr="0073541D">
        <w:rPr>
          <w:rFonts w:ascii="Lucida Sans" w:hAnsi="Lucida Sans"/>
          <w:sz w:val="20"/>
          <w:szCs w:val="20"/>
        </w:rPr>
        <w:t xml:space="preserve"> and the teaching of postgraduates and nurses.</w:t>
      </w:r>
    </w:p>
    <w:p w14:paraId="700E2650" w14:textId="77777777" w:rsidR="00003A1A" w:rsidRPr="00FB68AA" w:rsidRDefault="00003A1A" w:rsidP="00F72737">
      <w:pPr>
        <w:pStyle w:val="DocTitle"/>
        <w:rPr>
          <w:sz w:val="20"/>
        </w:rPr>
      </w:pPr>
    </w:p>
    <w:p w14:paraId="44C596A7" w14:textId="0B71EFDA" w:rsidR="00FB68AA" w:rsidRPr="00FB68AA" w:rsidRDefault="00FB68AA" w:rsidP="008D51F7">
      <w:pPr>
        <w:spacing w:line="264" w:lineRule="auto"/>
        <w:jc w:val="both"/>
        <w:rPr>
          <w:rFonts w:ascii="Lucida Sans" w:hAnsi="Lucida Sans"/>
          <w:b/>
          <w:i/>
          <w:sz w:val="20"/>
          <w:szCs w:val="20"/>
        </w:rPr>
      </w:pPr>
      <w:r w:rsidRPr="00FB68AA">
        <w:rPr>
          <w:rFonts w:ascii="Lucida Sans" w:hAnsi="Lucida Sans"/>
          <w:b/>
          <w:i/>
          <w:sz w:val="20"/>
          <w:szCs w:val="20"/>
        </w:rPr>
        <w:t xml:space="preserve">Clinical </w:t>
      </w:r>
      <w:r w:rsidR="00B62E19">
        <w:rPr>
          <w:rFonts w:ascii="Lucida Sans" w:hAnsi="Lucida Sans"/>
          <w:b/>
          <w:i/>
          <w:sz w:val="20"/>
          <w:szCs w:val="20"/>
        </w:rPr>
        <w:t xml:space="preserve">Effectiveness, Continuous </w:t>
      </w:r>
      <w:proofErr w:type="gramStart"/>
      <w:r w:rsidR="00B62E19">
        <w:rPr>
          <w:rFonts w:ascii="Lucida Sans" w:hAnsi="Lucida Sans"/>
          <w:b/>
          <w:i/>
          <w:sz w:val="20"/>
          <w:szCs w:val="20"/>
        </w:rPr>
        <w:t xml:space="preserve">Improvement </w:t>
      </w:r>
      <w:r w:rsidRPr="00FB68AA">
        <w:rPr>
          <w:rFonts w:ascii="Lucida Sans" w:hAnsi="Lucida Sans"/>
          <w:b/>
          <w:i/>
          <w:sz w:val="20"/>
          <w:szCs w:val="20"/>
        </w:rPr>
        <w:t xml:space="preserve"> and</w:t>
      </w:r>
      <w:proofErr w:type="gramEnd"/>
      <w:r w:rsidRPr="00FB68AA">
        <w:rPr>
          <w:rFonts w:ascii="Lucida Sans" w:hAnsi="Lucida Sans"/>
          <w:b/>
          <w:i/>
          <w:sz w:val="20"/>
          <w:szCs w:val="20"/>
        </w:rPr>
        <w:t xml:space="preserve"> CPD</w:t>
      </w:r>
    </w:p>
    <w:p w14:paraId="1AF51CD9" w14:textId="0D34CFA2" w:rsidR="00FB68AA" w:rsidRPr="0073541D" w:rsidRDefault="00FB68AA" w:rsidP="008D51F7">
      <w:pPr>
        <w:spacing w:line="264" w:lineRule="auto"/>
        <w:jc w:val="both"/>
        <w:rPr>
          <w:rFonts w:ascii="Lucida Sans" w:hAnsi="Lucida Sans"/>
          <w:sz w:val="20"/>
          <w:szCs w:val="20"/>
        </w:rPr>
      </w:pPr>
      <w:r w:rsidRPr="0073541D">
        <w:rPr>
          <w:rFonts w:ascii="Lucida Sans" w:hAnsi="Lucida Sans"/>
          <w:sz w:val="20"/>
          <w:szCs w:val="20"/>
        </w:rPr>
        <w:t xml:space="preserve">The post-holder will be expected to contribute to the </w:t>
      </w:r>
      <w:r w:rsidR="00B04265">
        <w:rPr>
          <w:rFonts w:ascii="Lucida Sans" w:hAnsi="Lucida Sans"/>
          <w:sz w:val="20"/>
          <w:szCs w:val="20"/>
        </w:rPr>
        <w:t>c</w:t>
      </w:r>
      <w:r w:rsidR="00B62E19">
        <w:rPr>
          <w:rFonts w:ascii="Lucida Sans" w:hAnsi="Lucida Sans"/>
          <w:sz w:val="20"/>
          <w:szCs w:val="20"/>
        </w:rPr>
        <w:t xml:space="preserve">linical </w:t>
      </w:r>
      <w:r w:rsidR="00B04265">
        <w:rPr>
          <w:rFonts w:ascii="Lucida Sans" w:hAnsi="Lucida Sans"/>
          <w:sz w:val="20"/>
          <w:szCs w:val="20"/>
        </w:rPr>
        <w:t>e</w:t>
      </w:r>
      <w:r w:rsidR="00B62E19">
        <w:rPr>
          <w:rFonts w:ascii="Lucida Sans" w:hAnsi="Lucida Sans"/>
          <w:sz w:val="20"/>
          <w:szCs w:val="20"/>
        </w:rPr>
        <w:t xml:space="preserve">ffectiveness and </w:t>
      </w:r>
      <w:r w:rsidR="00B04265">
        <w:rPr>
          <w:rFonts w:ascii="Lucida Sans" w:hAnsi="Lucida Sans"/>
          <w:sz w:val="20"/>
          <w:szCs w:val="20"/>
        </w:rPr>
        <w:t>c</w:t>
      </w:r>
      <w:r w:rsidR="00B62E19">
        <w:rPr>
          <w:rFonts w:ascii="Lucida Sans" w:hAnsi="Lucida Sans"/>
          <w:sz w:val="20"/>
          <w:szCs w:val="20"/>
        </w:rPr>
        <w:t xml:space="preserve">ontinuous </w:t>
      </w:r>
      <w:r w:rsidR="00B04265">
        <w:rPr>
          <w:rFonts w:ascii="Lucida Sans" w:hAnsi="Lucida Sans"/>
          <w:sz w:val="20"/>
          <w:szCs w:val="20"/>
        </w:rPr>
        <w:t>i</w:t>
      </w:r>
      <w:r w:rsidR="00B62E19">
        <w:rPr>
          <w:rFonts w:ascii="Lucida Sans" w:hAnsi="Lucida Sans"/>
          <w:sz w:val="20"/>
          <w:szCs w:val="20"/>
        </w:rPr>
        <w:t xml:space="preserve">mprovement </w:t>
      </w:r>
      <w:r w:rsidRPr="0073541D">
        <w:rPr>
          <w:rFonts w:ascii="Lucida Sans" w:hAnsi="Lucida Sans"/>
          <w:sz w:val="20"/>
          <w:szCs w:val="20"/>
        </w:rPr>
        <w:t xml:space="preserve">activities of the </w:t>
      </w:r>
      <w:r w:rsidR="008D51F7">
        <w:rPr>
          <w:rFonts w:ascii="Lucida Sans" w:hAnsi="Lucida Sans"/>
          <w:sz w:val="20"/>
          <w:szCs w:val="20"/>
        </w:rPr>
        <w:t>Trust</w:t>
      </w:r>
      <w:r w:rsidRPr="0073541D">
        <w:rPr>
          <w:rFonts w:ascii="Lucida Sans" w:hAnsi="Lucida Sans"/>
          <w:sz w:val="20"/>
          <w:szCs w:val="20"/>
        </w:rPr>
        <w:t>, including specialty regional and national audit programmes.</w:t>
      </w:r>
      <w:r w:rsidR="008D51F7">
        <w:rPr>
          <w:rFonts w:ascii="Lucida Sans" w:hAnsi="Lucida Sans"/>
          <w:sz w:val="20"/>
          <w:szCs w:val="20"/>
        </w:rPr>
        <w:t xml:space="preserve"> </w:t>
      </w:r>
      <w:r w:rsidRPr="0073541D">
        <w:rPr>
          <w:rFonts w:ascii="Lucida Sans" w:hAnsi="Lucida Sans"/>
          <w:sz w:val="20"/>
          <w:szCs w:val="20"/>
        </w:rPr>
        <w:lastRenderedPageBreak/>
        <w:t xml:space="preserve">The post-holder will </w:t>
      </w:r>
      <w:r w:rsidR="008D51F7">
        <w:rPr>
          <w:rFonts w:ascii="Lucida Sans" w:hAnsi="Lucida Sans"/>
          <w:sz w:val="20"/>
          <w:szCs w:val="20"/>
        </w:rPr>
        <w:t xml:space="preserve">also </w:t>
      </w:r>
      <w:r w:rsidRPr="0073541D">
        <w:rPr>
          <w:rFonts w:ascii="Lucida Sans" w:hAnsi="Lucida Sans"/>
          <w:sz w:val="20"/>
          <w:szCs w:val="20"/>
        </w:rPr>
        <w:t xml:space="preserve">be expected to undertake the activities necessary to fulfil </w:t>
      </w:r>
      <w:r w:rsidR="0017526B">
        <w:rPr>
          <w:rFonts w:ascii="Lucida Sans" w:hAnsi="Lucida Sans"/>
          <w:sz w:val="20"/>
          <w:szCs w:val="20"/>
        </w:rPr>
        <w:t>Continuing Professional Development (CPD)</w:t>
      </w:r>
      <w:r w:rsidRPr="0073541D">
        <w:rPr>
          <w:rFonts w:ascii="Lucida Sans" w:hAnsi="Lucida Sans"/>
          <w:sz w:val="20"/>
          <w:szCs w:val="20"/>
        </w:rPr>
        <w:t xml:space="preserve"> requirements: to assist in the process of annual assessment and review, and to keep a folder documenting </w:t>
      </w:r>
      <w:r w:rsidR="0017526B">
        <w:rPr>
          <w:rFonts w:ascii="Lucida Sans" w:hAnsi="Lucida Sans"/>
          <w:sz w:val="20"/>
          <w:szCs w:val="20"/>
        </w:rPr>
        <w:t>CPD</w:t>
      </w:r>
      <w:r w:rsidRPr="0073541D">
        <w:rPr>
          <w:rFonts w:ascii="Lucida Sans" w:hAnsi="Lucida Sans"/>
          <w:sz w:val="20"/>
          <w:szCs w:val="20"/>
        </w:rPr>
        <w:t xml:space="preserve"> and personal development activities undertaken, as required by the Royal College of </w:t>
      </w:r>
      <w:r w:rsidR="0017526B">
        <w:rPr>
          <w:rFonts w:ascii="Lucida Sans" w:hAnsi="Lucida Sans"/>
          <w:sz w:val="20"/>
          <w:szCs w:val="20"/>
        </w:rPr>
        <w:t>Psychiatrists</w:t>
      </w:r>
      <w:r w:rsidRPr="0073541D">
        <w:rPr>
          <w:rFonts w:ascii="Lucida Sans" w:hAnsi="Lucida Sans"/>
          <w:sz w:val="20"/>
          <w:szCs w:val="20"/>
        </w:rPr>
        <w:t xml:space="preserve">. </w:t>
      </w:r>
    </w:p>
    <w:p w14:paraId="486060A3" w14:textId="77777777" w:rsidR="00FB68AA" w:rsidRPr="0073541D" w:rsidRDefault="00FB68AA" w:rsidP="00FB68AA">
      <w:pPr>
        <w:spacing w:line="264" w:lineRule="auto"/>
        <w:rPr>
          <w:rFonts w:ascii="Lucida Sans" w:hAnsi="Lucida Sans"/>
          <w:sz w:val="20"/>
          <w:szCs w:val="20"/>
        </w:rPr>
      </w:pPr>
    </w:p>
    <w:p w14:paraId="346822B6" w14:textId="77777777" w:rsidR="00FB68AA" w:rsidRPr="00FB68AA" w:rsidRDefault="00FB68AA" w:rsidP="008D51F7">
      <w:pPr>
        <w:spacing w:line="264" w:lineRule="auto"/>
        <w:jc w:val="both"/>
        <w:rPr>
          <w:rFonts w:ascii="Lucida Sans" w:hAnsi="Lucida Sans"/>
          <w:b/>
          <w:i/>
          <w:sz w:val="20"/>
          <w:szCs w:val="20"/>
        </w:rPr>
      </w:pPr>
      <w:r w:rsidRPr="00FB68AA">
        <w:rPr>
          <w:rFonts w:ascii="Lucida Sans" w:hAnsi="Lucida Sans"/>
          <w:b/>
          <w:i/>
          <w:sz w:val="20"/>
          <w:szCs w:val="20"/>
        </w:rPr>
        <w:t>Management Duties</w:t>
      </w:r>
    </w:p>
    <w:p w14:paraId="1A085D43" w14:textId="5349D44A" w:rsidR="00FB68AA" w:rsidRPr="0073541D" w:rsidRDefault="00FB68AA" w:rsidP="008D51F7">
      <w:pPr>
        <w:spacing w:line="264" w:lineRule="auto"/>
        <w:jc w:val="both"/>
        <w:rPr>
          <w:rFonts w:ascii="Lucida Sans" w:hAnsi="Lucida Sans"/>
          <w:sz w:val="20"/>
          <w:szCs w:val="20"/>
        </w:rPr>
      </w:pPr>
      <w:r w:rsidRPr="0073541D">
        <w:rPr>
          <w:rFonts w:ascii="Lucida Sans" w:hAnsi="Lucida Sans"/>
          <w:sz w:val="20"/>
          <w:szCs w:val="20"/>
        </w:rPr>
        <w:t xml:space="preserve">Clinical academic staff are managerially accountable for their clinical duties to the </w:t>
      </w:r>
      <w:r w:rsidR="0017526B">
        <w:rPr>
          <w:rFonts w:ascii="Lucida Sans" w:hAnsi="Lucida Sans"/>
          <w:sz w:val="20"/>
          <w:szCs w:val="20"/>
        </w:rPr>
        <w:t xml:space="preserve">Divisional </w:t>
      </w:r>
      <w:r w:rsidRPr="0073541D">
        <w:rPr>
          <w:rFonts w:ascii="Lucida Sans" w:hAnsi="Lucida Sans"/>
          <w:sz w:val="20"/>
          <w:szCs w:val="20"/>
        </w:rPr>
        <w:t xml:space="preserve">Clinical </w:t>
      </w:r>
      <w:r w:rsidR="0017526B">
        <w:rPr>
          <w:rFonts w:ascii="Lucida Sans" w:hAnsi="Lucida Sans"/>
          <w:sz w:val="20"/>
          <w:szCs w:val="20"/>
        </w:rPr>
        <w:t>Director</w:t>
      </w:r>
      <w:r w:rsidRPr="0073541D">
        <w:rPr>
          <w:rFonts w:ascii="Lucida Sans" w:hAnsi="Lucida Sans"/>
          <w:sz w:val="20"/>
          <w:szCs w:val="20"/>
        </w:rPr>
        <w:t xml:space="preserve">, who has overall responsibility for the services within the </w:t>
      </w:r>
      <w:r w:rsidR="0017526B">
        <w:rPr>
          <w:rFonts w:ascii="Lucida Sans" w:hAnsi="Lucida Sans"/>
          <w:sz w:val="20"/>
          <w:szCs w:val="20"/>
        </w:rPr>
        <w:t>division</w:t>
      </w:r>
      <w:r w:rsidRPr="0073541D">
        <w:rPr>
          <w:rFonts w:ascii="Lucida Sans" w:hAnsi="Lucida Sans"/>
          <w:sz w:val="20"/>
          <w:szCs w:val="20"/>
        </w:rPr>
        <w:t xml:space="preserve">. The post-holder will have </w:t>
      </w:r>
      <w:r w:rsidR="0017526B">
        <w:rPr>
          <w:rFonts w:ascii="Lucida Sans" w:hAnsi="Lucida Sans"/>
          <w:sz w:val="20"/>
          <w:szCs w:val="20"/>
        </w:rPr>
        <w:t>clinical</w:t>
      </w:r>
      <w:r w:rsidRPr="0073541D">
        <w:rPr>
          <w:rFonts w:ascii="Lucida Sans" w:hAnsi="Lucida Sans"/>
          <w:sz w:val="20"/>
          <w:szCs w:val="20"/>
        </w:rPr>
        <w:t xml:space="preserve"> responsibility for the </w:t>
      </w:r>
      <w:r w:rsidR="0017526B">
        <w:rPr>
          <w:rFonts w:ascii="Lucida Sans" w:hAnsi="Lucida Sans"/>
          <w:sz w:val="20"/>
          <w:szCs w:val="20"/>
        </w:rPr>
        <w:t>patients</w:t>
      </w:r>
      <w:r w:rsidRPr="0073541D">
        <w:rPr>
          <w:rFonts w:ascii="Lucida Sans" w:hAnsi="Lucida Sans"/>
          <w:sz w:val="20"/>
          <w:szCs w:val="20"/>
        </w:rPr>
        <w:t xml:space="preserve"> </w:t>
      </w:r>
      <w:r w:rsidR="0017526B">
        <w:rPr>
          <w:rFonts w:ascii="Lucida Sans" w:hAnsi="Lucida Sans"/>
          <w:sz w:val="20"/>
          <w:szCs w:val="20"/>
        </w:rPr>
        <w:t>within t</w:t>
      </w:r>
      <w:r w:rsidRPr="0073541D">
        <w:rPr>
          <w:rFonts w:ascii="Lucida Sans" w:hAnsi="Lucida Sans"/>
          <w:sz w:val="20"/>
          <w:szCs w:val="20"/>
        </w:rPr>
        <w:t>he</w:t>
      </w:r>
      <w:r w:rsidR="00A16FA1">
        <w:rPr>
          <w:rFonts w:ascii="Lucida Sans" w:hAnsi="Lucida Sans"/>
          <w:sz w:val="20"/>
          <w:szCs w:val="20"/>
        </w:rPr>
        <w:t>ir</w:t>
      </w:r>
      <w:r w:rsidR="0017526B">
        <w:rPr>
          <w:rFonts w:ascii="Lucida Sans" w:hAnsi="Lucida Sans"/>
          <w:sz w:val="20"/>
          <w:szCs w:val="20"/>
        </w:rPr>
        <w:t xml:space="preserve"> mental health team.</w:t>
      </w:r>
    </w:p>
    <w:p w14:paraId="4DEE8F35" w14:textId="77777777" w:rsidR="00FB68AA" w:rsidRPr="0073541D" w:rsidRDefault="00FB68AA" w:rsidP="00FB68AA">
      <w:pPr>
        <w:spacing w:line="264" w:lineRule="auto"/>
        <w:rPr>
          <w:rFonts w:ascii="Lucida Sans" w:hAnsi="Lucida Sans"/>
          <w:sz w:val="20"/>
          <w:szCs w:val="20"/>
        </w:rPr>
      </w:pPr>
    </w:p>
    <w:p w14:paraId="53F8C31D" w14:textId="77777777" w:rsidR="00FB68AA" w:rsidRPr="00FB68AA" w:rsidRDefault="00FB68AA" w:rsidP="008D51F7">
      <w:pPr>
        <w:spacing w:line="264" w:lineRule="auto"/>
        <w:jc w:val="both"/>
        <w:rPr>
          <w:rFonts w:ascii="Lucida Sans" w:hAnsi="Lucida Sans"/>
          <w:b/>
          <w:i/>
          <w:sz w:val="20"/>
          <w:szCs w:val="20"/>
        </w:rPr>
      </w:pPr>
      <w:r w:rsidRPr="00FB68AA">
        <w:rPr>
          <w:rFonts w:ascii="Lucida Sans" w:hAnsi="Lucida Sans"/>
          <w:b/>
          <w:i/>
          <w:sz w:val="20"/>
          <w:szCs w:val="20"/>
        </w:rPr>
        <w:t>Administrative Duties</w:t>
      </w:r>
    </w:p>
    <w:p w14:paraId="63E93CE0" w14:textId="329A2293" w:rsidR="00AA2A55" w:rsidRPr="0017526B" w:rsidRDefault="00FB68AA" w:rsidP="008D51F7">
      <w:pPr>
        <w:spacing w:line="264" w:lineRule="auto"/>
        <w:jc w:val="both"/>
        <w:rPr>
          <w:rFonts w:ascii="Lucida Sans" w:eastAsia="Times New Roman" w:hAnsi="Lucida Sans"/>
          <w:sz w:val="20"/>
          <w:szCs w:val="20"/>
        </w:rPr>
      </w:pPr>
      <w:r w:rsidRPr="0073541D">
        <w:rPr>
          <w:rFonts w:ascii="Lucida Sans" w:hAnsi="Lucida Sans"/>
          <w:sz w:val="20"/>
          <w:szCs w:val="20"/>
        </w:rPr>
        <w:t xml:space="preserve">The post-holder will be required to undertake the administrative duties associated with the care of patients and the running of the clinical </w:t>
      </w:r>
      <w:r w:rsidR="0017526B">
        <w:rPr>
          <w:rFonts w:ascii="Lucida Sans" w:hAnsi="Lucida Sans"/>
          <w:sz w:val="20"/>
          <w:szCs w:val="20"/>
        </w:rPr>
        <w:t>team</w:t>
      </w:r>
      <w:r w:rsidRPr="0073541D">
        <w:rPr>
          <w:rFonts w:ascii="Lucida Sans" w:hAnsi="Lucida Sans"/>
          <w:sz w:val="20"/>
          <w:szCs w:val="20"/>
        </w:rPr>
        <w:t xml:space="preserve">. There </w:t>
      </w:r>
      <w:r w:rsidR="0017526B">
        <w:rPr>
          <w:rFonts w:ascii="Lucida Sans" w:hAnsi="Lucida Sans"/>
          <w:sz w:val="20"/>
          <w:szCs w:val="20"/>
        </w:rPr>
        <w:t>are</w:t>
      </w:r>
      <w:r w:rsidRPr="0073541D">
        <w:rPr>
          <w:rFonts w:ascii="Lucida Sans" w:hAnsi="Lucida Sans"/>
          <w:sz w:val="20"/>
          <w:szCs w:val="20"/>
        </w:rPr>
        <w:t xml:space="preserve"> secretarial staff in </w:t>
      </w:r>
      <w:r w:rsidR="0017526B">
        <w:rPr>
          <w:rFonts w:ascii="Lucida Sans" w:hAnsi="Lucida Sans"/>
          <w:sz w:val="20"/>
          <w:szCs w:val="20"/>
        </w:rPr>
        <w:t>the mental health teams,</w:t>
      </w:r>
      <w:r w:rsidRPr="0073541D">
        <w:rPr>
          <w:rFonts w:ascii="Lucida Sans" w:hAnsi="Lucida Sans"/>
          <w:sz w:val="20"/>
          <w:szCs w:val="20"/>
        </w:rPr>
        <w:t xml:space="preserve"> to which the post-holder will have access for clinical duties. Office</w:t>
      </w:r>
      <w:r w:rsidR="0017526B">
        <w:rPr>
          <w:rFonts w:ascii="Lucida Sans" w:hAnsi="Lucida Sans"/>
          <w:sz w:val="20"/>
          <w:szCs w:val="20"/>
        </w:rPr>
        <w:t xml:space="preserve"> space will be provided at Parklands H</w:t>
      </w:r>
      <w:r w:rsidR="003C3019">
        <w:rPr>
          <w:rFonts w:ascii="Lucida Sans" w:hAnsi="Lucida Sans"/>
          <w:sz w:val="20"/>
          <w:szCs w:val="20"/>
        </w:rPr>
        <w:t>ouse</w:t>
      </w:r>
      <w:r w:rsidR="0017526B">
        <w:rPr>
          <w:rFonts w:ascii="Lucida Sans" w:hAnsi="Lucida Sans"/>
          <w:sz w:val="20"/>
          <w:szCs w:val="20"/>
        </w:rPr>
        <w:t xml:space="preserve"> for clinical duties, </w:t>
      </w:r>
      <w:r w:rsidR="00B62E19">
        <w:rPr>
          <w:rFonts w:ascii="Lucida Sans" w:hAnsi="Lucida Sans"/>
          <w:sz w:val="20"/>
          <w:szCs w:val="20"/>
        </w:rPr>
        <w:t>the Research Facilities within the Trust</w:t>
      </w:r>
      <w:r w:rsidR="00B04265">
        <w:rPr>
          <w:rFonts w:ascii="Lucida Sans" w:hAnsi="Lucida Sans"/>
          <w:sz w:val="20"/>
          <w:szCs w:val="20"/>
        </w:rPr>
        <w:t>,</w:t>
      </w:r>
      <w:r w:rsidR="00B62E19">
        <w:rPr>
          <w:rFonts w:ascii="Lucida Sans" w:hAnsi="Lucida Sans"/>
          <w:sz w:val="20"/>
          <w:szCs w:val="20"/>
        </w:rPr>
        <w:t xml:space="preserve"> </w:t>
      </w:r>
      <w:r w:rsidR="0017526B">
        <w:rPr>
          <w:rFonts w:ascii="Lucida Sans" w:hAnsi="Lucida Sans"/>
          <w:sz w:val="20"/>
          <w:szCs w:val="20"/>
        </w:rPr>
        <w:t xml:space="preserve">and College Keep </w:t>
      </w:r>
      <w:r w:rsidRPr="0073541D">
        <w:rPr>
          <w:rFonts w:ascii="Lucida Sans" w:hAnsi="Lucida Sans"/>
          <w:sz w:val="20"/>
          <w:szCs w:val="20"/>
        </w:rPr>
        <w:t>where academic secretarial support is available.</w:t>
      </w:r>
      <w:r w:rsidR="008D51F7">
        <w:rPr>
          <w:rFonts w:ascii="Lucida Sans" w:hAnsi="Lucida Sans"/>
          <w:sz w:val="20"/>
          <w:szCs w:val="20"/>
        </w:rPr>
        <w:t xml:space="preserve"> </w:t>
      </w:r>
      <w:r w:rsidRPr="00FB68AA">
        <w:rPr>
          <w:rFonts w:ascii="Lucida Sans" w:eastAsia="Times New Roman" w:hAnsi="Lucida Sans"/>
          <w:sz w:val="20"/>
          <w:szCs w:val="20"/>
        </w:rPr>
        <w:t xml:space="preserve">The post-holder will be required </w:t>
      </w:r>
      <w:r w:rsidR="00B04265">
        <w:rPr>
          <w:rFonts w:ascii="Lucida Sans" w:eastAsia="Times New Roman" w:hAnsi="Lucida Sans"/>
          <w:sz w:val="20"/>
          <w:szCs w:val="20"/>
        </w:rPr>
        <w:t xml:space="preserve">to </w:t>
      </w:r>
      <w:r w:rsidRPr="00FB68AA">
        <w:rPr>
          <w:rFonts w:ascii="Lucida Sans" w:eastAsia="Times New Roman" w:hAnsi="Lucida Sans"/>
          <w:sz w:val="20"/>
          <w:szCs w:val="20"/>
        </w:rPr>
        <w:t>travel as necessary between Units.</w:t>
      </w:r>
    </w:p>
    <w:p w14:paraId="495F26B3" w14:textId="77777777" w:rsidR="00AA2A55" w:rsidRDefault="00AA2A55">
      <w:pPr>
        <w:rPr>
          <w:sz w:val="48"/>
          <w:szCs w:val="48"/>
        </w:rPr>
      </w:pPr>
      <w:r>
        <w:rPr>
          <w:sz w:val="48"/>
          <w:szCs w:val="48"/>
        </w:rPr>
        <w:br w:type="page"/>
      </w:r>
    </w:p>
    <w:p w14:paraId="0DA23BB3" w14:textId="05D14C0C" w:rsidR="00F72737" w:rsidRPr="00AA2A55" w:rsidRDefault="00F72737" w:rsidP="00AA2A55">
      <w:pPr>
        <w:rPr>
          <w:rFonts w:ascii="Georgia" w:eastAsia="Times New Roman" w:hAnsi="Georgia"/>
          <w:color w:val="808080"/>
          <w:sz w:val="48"/>
          <w:szCs w:val="48"/>
        </w:rPr>
      </w:pPr>
      <w:r w:rsidRPr="00AC6282">
        <w:rPr>
          <w:sz w:val="48"/>
          <w:szCs w:val="48"/>
        </w:rPr>
        <w:lastRenderedPageBreak/>
        <w:t>Job Description and Person Specification</w:t>
      </w:r>
    </w:p>
    <w:p w14:paraId="52122B1B"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641CD3" w14:paraId="7A40D4A9" w14:textId="77777777" w:rsidTr="00A55A89">
        <w:tc>
          <w:tcPr>
            <w:tcW w:w="9304" w:type="dxa"/>
            <w:shd w:val="clear" w:color="auto" w:fill="D9D9D9" w:themeFill="background1" w:themeFillShade="D9"/>
          </w:tcPr>
          <w:p w14:paraId="2A437DE0" w14:textId="77777777" w:rsidR="00641CD3" w:rsidRPr="00641CD3" w:rsidRDefault="00641CD3" w:rsidP="00707485">
            <w:pPr>
              <w:rPr>
                <w:rFonts w:ascii="Lucida Sans" w:hAnsi="Lucida Sans"/>
                <w:sz w:val="18"/>
                <w:szCs w:val="18"/>
              </w:rPr>
            </w:pPr>
            <w:r w:rsidRPr="00641CD3">
              <w:rPr>
                <w:rFonts w:ascii="Lucida Sans" w:hAnsi="Lucida Sans"/>
                <w:sz w:val="18"/>
                <w:szCs w:val="18"/>
              </w:rPr>
              <w:t>Academic Responsibilities</w:t>
            </w:r>
          </w:p>
        </w:tc>
      </w:tr>
      <w:tr w:rsidR="00641CD3" w14:paraId="2D174267" w14:textId="77777777" w:rsidTr="00A55A89">
        <w:trPr>
          <w:trHeight w:val="632"/>
        </w:trPr>
        <w:tc>
          <w:tcPr>
            <w:tcW w:w="9304" w:type="dxa"/>
          </w:tcPr>
          <w:p w14:paraId="242B52E1" w14:textId="520B2FCA" w:rsidR="00641CD3" w:rsidRPr="00641CD3" w:rsidRDefault="0017526B" w:rsidP="00707485">
            <w:pPr>
              <w:rPr>
                <w:rFonts w:ascii="Lucida Sans" w:hAnsi="Lucida Sans"/>
                <w:sz w:val="18"/>
                <w:szCs w:val="18"/>
              </w:rPr>
            </w:pPr>
            <w:r w:rsidRPr="0017526B">
              <w:rPr>
                <w:rFonts w:ascii="Lucida Sans" w:hAnsi="Lucida Sans"/>
                <w:sz w:val="18"/>
                <w:szCs w:val="18"/>
              </w:rPr>
              <w:t>To undertake clinical and basic research in the specialty of psychiatry of older age, in line with the Faculty and CES research strategy, to teach at undergraduate and postgraduate level, and to undertake leadership, management and engagement activities.</w:t>
            </w:r>
          </w:p>
        </w:tc>
      </w:tr>
    </w:tbl>
    <w:p w14:paraId="77CC9BCE" w14:textId="77777777" w:rsidR="00F72737" w:rsidRPr="000A5E99" w:rsidRDefault="00F72737" w:rsidP="00F72737">
      <w:pPr>
        <w:rPr>
          <w:rFonts w:ascii="Lucida Sans" w:hAnsi="Lucida Sans"/>
          <w:sz w:val="20"/>
          <w:szCs w:val="20"/>
        </w:rPr>
      </w:pPr>
    </w:p>
    <w:tbl>
      <w:tblPr>
        <w:tblStyle w:val="SUTable"/>
        <w:tblW w:w="9413" w:type="dxa"/>
        <w:tblInd w:w="-62" w:type="dxa"/>
        <w:tblLook w:val="04A0" w:firstRow="1" w:lastRow="0" w:firstColumn="1" w:lastColumn="0" w:noHBand="0" w:noVBand="1"/>
      </w:tblPr>
      <w:tblGrid>
        <w:gridCol w:w="62"/>
        <w:gridCol w:w="1418"/>
        <w:gridCol w:w="6900"/>
        <w:gridCol w:w="1033"/>
      </w:tblGrid>
      <w:tr w:rsidR="0017526B" w:rsidRPr="0017526B" w14:paraId="112D26A9" w14:textId="77777777" w:rsidTr="00A55A89">
        <w:trPr>
          <w:gridBefore w:val="1"/>
          <w:wBefore w:w="62" w:type="dxa"/>
          <w:cantSplit/>
          <w:tblHeader/>
        </w:trPr>
        <w:tc>
          <w:tcPr>
            <w:tcW w:w="8318" w:type="dxa"/>
            <w:gridSpan w:val="2"/>
            <w:shd w:val="clear" w:color="auto" w:fill="D9D9D9"/>
          </w:tcPr>
          <w:p w14:paraId="53742004"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Key accountabilities/primary responsibilities</w:t>
            </w:r>
          </w:p>
        </w:tc>
        <w:tc>
          <w:tcPr>
            <w:tcW w:w="1033" w:type="dxa"/>
            <w:shd w:val="clear" w:color="auto" w:fill="D9D9D9"/>
          </w:tcPr>
          <w:p w14:paraId="28FD1C23"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 Time</w:t>
            </w:r>
          </w:p>
        </w:tc>
      </w:tr>
      <w:tr w:rsidR="0017526B" w:rsidRPr="0017526B" w14:paraId="30EEBC66" w14:textId="77777777" w:rsidTr="00F91248">
        <w:trPr>
          <w:cantSplit/>
        </w:trPr>
        <w:tc>
          <w:tcPr>
            <w:tcW w:w="1480" w:type="dxa"/>
            <w:gridSpan w:val="2"/>
            <w:tcBorders>
              <w:right w:val="nil"/>
            </w:tcBorders>
          </w:tcPr>
          <w:p w14:paraId="0C30E0DD" w14:textId="77777777" w:rsidR="0017526B" w:rsidRPr="0017526B" w:rsidRDefault="0017526B" w:rsidP="0017526B">
            <w:pPr>
              <w:numPr>
                <w:ilvl w:val="0"/>
                <w:numId w:val="10"/>
              </w:numPr>
              <w:overflowPunct w:val="0"/>
              <w:autoSpaceDE w:val="0"/>
              <w:autoSpaceDN w:val="0"/>
              <w:adjustRightInd w:val="0"/>
              <w:spacing w:before="60" w:after="60"/>
              <w:contextualSpacing/>
              <w:textAlignment w:val="baseline"/>
              <w:rPr>
                <w:rFonts w:ascii="Lucida Sans" w:hAnsi="Lucida Sans"/>
                <w:sz w:val="18"/>
                <w:szCs w:val="20"/>
              </w:rPr>
            </w:pPr>
            <w:bookmarkStart w:id="0" w:name="_Hlk98160946"/>
          </w:p>
        </w:tc>
        <w:tc>
          <w:tcPr>
            <w:tcW w:w="6900" w:type="dxa"/>
            <w:tcBorders>
              <w:left w:val="nil"/>
            </w:tcBorders>
          </w:tcPr>
          <w:p w14:paraId="4A2F2BFE" w14:textId="487283EB"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 xml:space="preserve">Plan and coordinate a broad </w:t>
            </w:r>
            <w:r w:rsidRPr="0017526B">
              <w:rPr>
                <w:rFonts w:ascii="Lucida Sans" w:hAnsi="Lucida Sans"/>
                <w:b/>
                <w:sz w:val="18"/>
                <w:szCs w:val="20"/>
              </w:rPr>
              <w:t>research</w:t>
            </w:r>
            <w:r w:rsidRPr="0017526B">
              <w:rPr>
                <w:rFonts w:ascii="Lucida Sans" w:hAnsi="Lucida Sans"/>
                <w:sz w:val="18"/>
                <w:szCs w:val="20"/>
              </w:rPr>
              <w:t xml:space="preserve"> programme in an area of recognised excellence for the University</w:t>
            </w:r>
            <w:r w:rsidR="00B62E19">
              <w:rPr>
                <w:rFonts w:ascii="Lucida Sans" w:hAnsi="Lucida Sans"/>
                <w:sz w:val="18"/>
                <w:szCs w:val="20"/>
              </w:rPr>
              <w:t xml:space="preserve"> and the Trust</w:t>
            </w:r>
            <w:r w:rsidRPr="0017526B">
              <w:rPr>
                <w:rFonts w:ascii="Lucida Sans" w:hAnsi="Lucida Sans"/>
                <w:sz w:val="18"/>
                <w:szCs w:val="20"/>
              </w:rPr>
              <w:t xml:space="preserve">. Act as </w:t>
            </w:r>
            <w:r w:rsidR="00B62E19">
              <w:rPr>
                <w:rFonts w:ascii="Lucida Sans" w:hAnsi="Lucida Sans"/>
                <w:sz w:val="18"/>
                <w:szCs w:val="20"/>
              </w:rPr>
              <w:t>Chief/ P</w:t>
            </w:r>
            <w:r w:rsidRPr="0017526B">
              <w:rPr>
                <w:rFonts w:ascii="Lucida Sans" w:hAnsi="Lucida Sans"/>
                <w:sz w:val="18"/>
                <w:szCs w:val="20"/>
              </w:rPr>
              <w:t xml:space="preserve">rincipal </w:t>
            </w:r>
            <w:r w:rsidR="00B62E19">
              <w:rPr>
                <w:rFonts w:ascii="Lucida Sans" w:hAnsi="Lucida Sans"/>
                <w:sz w:val="18"/>
                <w:szCs w:val="20"/>
              </w:rPr>
              <w:t>I</w:t>
            </w:r>
            <w:r w:rsidRPr="0017526B">
              <w:rPr>
                <w:rFonts w:ascii="Lucida Sans" w:hAnsi="Lucida Sans"/>
                <w:sz w:val="18"/>
                <w:szCs w:val="20"/>
              </w:rPr>
              <w:t>nvestigator on projects, responsible for defining original research objectives, developing and managing staff, and attracting funding. Develop and oversee the application of innovative and creative research methodologies and techniques that add to the knowledge/understanding of the subject area. Supervise and develop post-graduate DM/PhD research students</w:t>
            </w:r>
            <w:r w:rsidR="00B62E19">
              <w:rPr>
                <w:rFonts w:ascii="Lucida Sans" w:hAnsi="Lucida Sans"/>
                <w:sz w:val="18"/>
                <w:szCs w:val="20"/>
              </w:rPr>
              <w:t xml:space="preserve">, </w:t>
            </w:r>
            <w:r w:rsidRPr="0017526B">
              <w:rPr>
                <w:rFonts w:ascii="Lucida Sans" w:hAnsi="Lucida Sans"/>
                <w:sz w:val="18"/>
                <w:szCs w:val="20"/>
              </w:rPr>
              <w:t xml:space="preserve">NIHR </w:t>
            </w:r>
            <w:r w:rsidR="00B62E19">
              <w:rPr>
                <w:rFonts w:ascii="Lucida Sans" w:hAnsi="Lucida Sans"/>
                <w:sz w:val="18"/>
                <w:szCs w:val="20"/>
              </w:rPr>
              <w:t xml:space="preserve">and other Clinical </w:t>
            </w:r>
            <w:r w:rsidRPr="0017526B">
              <w:rPr>
                <w:rFonts w:ascii="Lucida Sans" w:hAnsi="Lucida Sans"/>
                <w:sz w:val="18"/>
                <w:szCs w:val="20"/>
              </w:rPr>
              <w:t>Academic Fellows.</w:t>
            </w:r>
          </w:p>
        </w:tc>
        <w:tc>
          <w:tcPr>
            <w:tcW w:w="1033" w:type="dxa"/>
          </w:tcPr>
          <w:p w14:paraId="0EB78179"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25 %</w:t>
            </w:r>
          </w:p>
        </w:tc>
      </w:tr>
      <w:tr w:rsidR="0017526B" w:rsidRPr="0017526B" w14:paraId="7BEE8864" w14:textId="77777777" w:rsidTr="00F91248">
        <w:trPr>
          <w:cantSplit/>
        </w:trPr>
        <w:tc>
          <w:tcPr>
            <w:tcW w:w="1480" w:type="dxa"/>
            <w:gridSpan w:val="2"/>
            <w:tcBorders>
              <w:right w:val="nil"/>
            </w:tcBorders>
          </w:tcPr>
          <w:p w14:paraId="51BE6CCC" w14:textId="77777777" w:rsidR="0017526B" w:rsidRPr="0017526B" w:rsidRDefault="0017526B" w:rsidP="0017526B">
            <w:pPr>
              <w:numPr>
                <w:ilvl w:val="0"/>
                <w:numId w:val="10"/>
              </w:numPr>
              <w:overflowPunct w:val="0"/>
              <w:autoSpaceDE w:val="0"/>
              <w:autoSpaceDN w:val="0"/>
              <w:adjustRightInd w:val="0"/>
              <w:spacing w:before="60" w:after="60"/>
              <w:contextualSpacing/>
              <w:textAlignment w:val="baseline"/>
              <w:rPr>
                <w:rFonts w:ascii="Lucida Sans" w:hAnsi="Lucida Sans"/>
                <w:sz w:val="18"/>
                <w:szCs w:val="20"/>
              </w:rPr>
            </w:pPr>
          </w:p>
        </w:tc>
        <w:tc>
          <w:tcPr>
            <w:tcW w:w="6900" w:type="dxa"/>
            <w:tcBorders>
              <w:left w:val="nil"/>
            </w:tcBorders>
          </w:tcPr>
          <w:p w14:paraId="11609C7D" w14:textId="6C3BAA9B"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 xml:space="preserve">Develop and sustain a national and international reputation for </w:t>
            </w:r>
            <w:r w:rsidRPr="0017526B">
              <w:rPr>
                <w:rFonts w:ascii="Lucida Sans" w:hAnsi="Lucida Sans"/>
                <w:b/>
                <w:sz w:val="18"/>
                <w:szCs w:val="20"/>
              </w:rPr>
              <w:t>research</w:t>
            </w:r>
            <w:r w:rsidRPr="0017526B">
              <w:rPr>
                <w:rFonts w:ascii="Lucida Sans" w:hAnsi="Lucida Sans"/>
                <w:sz w:val="18"/>
                <w:szCs w:val="20"/>
              </w:rPr>
              <w:t xml:space="preserve">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Faculty</w:t>
            </w:r>
            <w:r w:rsidR="00B62E19">
              <w:rPr>
                <w:rFonts w:ascii="Lucida Sans" w:hAnsi="Lucida Sans"/>
                <w:sz w:val="18"/>
                <w:szCs w:val="20"/>
              </w:rPr>
              <w:t xml:space="preserve"> and Trust</w:t>
            </w:r>
            <w:r w:rsidRPr="0017526B">
              <w:rPr>
                <w:rFonts w:ascii="Lucida Sans" w:hAnsi="Lucida Sans"/>
                <w:sz w:val="18"/>
                <w:szCs w:val="20"/>
              </w:rPr>
              <w:t xml:space="preserve"> research strategy and which enhance the Faculty</w:t>
            </w:r>
            <w:r w:rsidR="00B62E19">
              <w:rPr>
                <w:rFonts w:ascii="Lucida Sans" w:hAnsi="Lucida Sans"/>
                <w:sz w:val="18"/>
                <w:szCs w:val="20"/>
              </w:rPr>
              <w:t xml:space="preserve">/ </w:t>
            </w:r>
            <w:proofErr w:type="spellStart"/>
            <w:r w:rsidR="00B62E19">
              <w:rPr>
                <w:rFonts w:ascii="Lucida Sans" w:hAnsi="Lucida Sans"/>
                <w:sz w:val="18"/>
                <w:szCs w:val="20"/>
              </w:rPr>
              <w:t>Trust</w:t>
            </w:r>
            <w:r w:rsidRPr="0017526B">
              <w:rPr>
                <w:rFonts w:ascii="Lucida Sans" w:hAnsi="Lucida Sans"/>
                <w:sz w:val="18"/>
                <w:szCs w:val="20"/>
              </w:rPr>
              <w:t>national</w:t>
            </w:r>
            <w:proofErr w:type="spellEnd"/>
            <w:r w:rsidRPr="0017526B">
              <w:rPr>
                <w:rFonts w:ascii="Lucida Sans" w:hAnsi="Lucida Sans"/>
                <w:sz w:val="18"/>
                <w:szCs w:val="20"/>
              </w:rPr>
              <w:t>/international research profile, e.g. membership of committees of academic bodies, external examining, journal editorships, etc.</w:t>
            </w:r>
          </w:p>
        </w:tc>
        <w:tc>
          <w:tcPr>
            <w:tcW w:w="1033" w:type="dxa"/>
          </w:tcPr>
          <w:p w14:paraId="42601ABC"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5 %</w:t>
            </w:r>
          </w:p>
        </w:tc>
      </w:tr>
      <w:tr w:rsidR="0017526B" w:rsidRPr="0017526B" w14:paraId="2AD77163" w14:textId="77777777" w:rsidTr="00F91248">
        <w:trPr>
          <w:cantSplit/>
        </w:trPr>
        <w:tc>
          <w:tcPr>
            <w:tcW w:w="1480" w:type="dxa"/>
            <w:gridSpan w:val="2"/>
            <w:tcBorders>
              <w:right w:val="nil"/>
            </w:tcBorders>
          </w:tcPr>
          <w:p w14:paraId="08F36C54" w14:textId="77777777" w:rsidR="0017526B" w:rsidRPr="0017526B" w:rsidRDefault="0017526B" w:rsidP="0017526B">
            <w:pPr>
              <w:numPr>
                <w:ilvl w:val="0"/>
                <w:numId w:val="10"/>
              </w:numPr>
              <w:overflowPunct w:val="0"/>
              <w:autoSpaceDE w:val="0"/>
              <w:autoSpaceDN w:val="0"/>
              <w:adjustRightInd w:val="0"/>
              <w:spacing w:before="60" w:after="60"/>
              <w:contextualSpacing/>
              <w:textAlignment w:val="baseline"/>
              <w:rPr>
                <w:rFonts w:ascii="Lucida Sans" w:hAnsi="Lucida Sans"/>
                <w:sz w:val="18"/>
                <w:szCs w:val="20"/>
              </w:rPr>
            </w:pPr>
          </w:p>
        </w:tc>
        <w:tc>
          <w:tcPr>
            <w:tcW w:w="6900" w:type="dxa"/>
            <w:tcBorders>
              <w:left w:val="nil"/>
            </w:tcBorders>
          </w:tcPr>
          <w:p w14:paraId="7D8F79B3"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 xml:space="preserve">Manage administrative tasks associated with specified </w:t>
            </w:r>
            <w:r w:rsidRPr="0017526B">
              <w:rPr>
                <w:rFonts w:ascii="Lucida Sans" w:hAnsi="Lucida Sans"/>
                <w:b/>
                <w:sz w:val="18"/>
                <w:szCs w:val="20"/>
              </w:rPr>
              <w:t>research</w:t>
            </w:r>
            <w:r w:rsidRPr="0017526B">
              <w:rPr>
                <w:rFonts w:ascii="Lucida Sans" w:hAnsi="Lucida Sans"/>
                <w:sz w:val="18"/>
                <w:szCs w:val="20"/>
              </w:rPr>
              <w:t xml:space="preserve"> funding, including risk assessment of programme activities, leading project meetings and preparation of annual reports.  Management of procedures required to ensure accurate and timely formal reporting and financial control.</w:t>
            </w:r>
          </w:p>
        </w:tc>
        <w:tc>
          <w:tcPr>
            <w:tcW w:w="1033" w:type="dxa"/>
          </w:tcPr>
          <w:p w14:paraId="043CC829"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5 %</w:t>
            </w:r>
          </w:p>
        </w:tc>
      </w:tr>
      <w:tr w:rsidR="0017526B" w:rsidRPr="0017526B" w14:paraId="44A21375" w14:textId="77777777" w:rsidTr="00F91248">
        <w:trPr>
          <w:cantSplit/>
        </w:trPr>
        <w:tc>
          <w:tcPr>
            <w:tcW w:w="1480" w:type="dxa"/>
            <w:gridSpan w:val="2"/>
            <w:tcBorders>
              <w:right w:val="nil"/>
            </w:tcBorders>
          </w:tcPr>
          <w:p w14:paraId="2625A80D" w14:textId="77777777" w:rsidR="0017526B" w:rsidRPr="0017526B" w:rsidRDefault="0017526B" w:rsidP="0017526B">
            <w:pPr>
              <w:numPr>
                <w:ilvl w:val="0"/>
                <w:numId w:val="10"/>
              </w:numPr>
              <w:overflowPunct w:val="0"/>
              <w:autoSpaceDE w:val="0"/>
              <w:autoSpaceDN w:val="0"/>
              <w:adjustRightInd w:val="0"/>
              <w:spacing w:before="60" w:after="60"/>
              <w:contextualSpacing/>
              <w:textAlignment w:val="baseline"/>
              <w:rPr>
                <w:rFonts w:ascii="Lucida Sans" w:hAnsi="Lucida Sans"/>
                <w:sz w:val="18"/>
                <w:szCs w:val="20"/>
              </w:rPr>
            </w:pPr>
          </w:p>
        </w:tc>
        <w:tc>
          <w:tcPr>
            <w:tcW w:w="6900" w:type="dxa"/>
            <w:tcBorders>
              <w:left w:val="nil"/>
            </w:tcBorders>
          </w:tcPr>
          <w:p w14:paraId="0DACC056"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 xml:space="preserve">Contribute to the development of </w:t>
            </w:r>
            <w:r w:rsidRPr="0017526B">
              <w:rPr>
                <w:rFonts w:ascii="Lucida Sans" w:hAnsi="Lucida Sans"/>
                <w:b/>
                <w:sz w:val="18"/>
                <w:szCs w:val="20"/>
              </w:rPr>
              <w:t>teaching</w:t>
            </w:r>
            <w:r w:rsidRPr="0017526B">
              <w:rPr>
                <w:rFonts w:ascii="Lucida Sans" w:hAnsi="Lucida Sans"/>
                <w:sz w:val="18"/>
                <w:szCs w:val="20"/>
              </w:rPr>
              <w:t xml:space="preserve"> and learning activities of the Faculty and School.  Deliver teaching of the highest quality across a range of modules and to all levels, through lectures, tutorials, </w:t>
            </w:r>
            <w:proofErr w:type="spellStart"/>
            <w:r w:rsidRPr="0017526B">
              <w:rPr>
                <w:rFonts w:ascii="Lucida Sans" w:hAnsi="Lucida Sans"/>
                <w:sz w:val="18"/>
                <w:szCs w:val="20"/>
              </w:rPr>
              <w:t>practicals</w:t>
            </w:r>
            <w:proofErr w:type="spellEnd"/>
            <w:r w:rsidRPr="0017526B">
              <w:rPr>
                <w:rFonts w:ascii="Lucida Sans" w:hAnsi="Lucida Sans"/>
                <w:sz w:val="18"/>
                <w:szCs w:val="20"/>
              </w:rPr>
              <w:t xml:space="preserve"> and seminars.  </w:t>
            </w:r>
          </w:p>
        </w:tc>
        <w:tc>
          <w:tcPr>
            <w:tcW w:w="1033" w:type="dxa"/>
          </w:tcPr>
          <w:p w14:paraId="375B4CE7"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5 %</w:t>
            </w:r>
          </w:p>
        </w:tc>
      </w:tr>
      <w:tr w:rsidR="0017526B" w:rsidRPr="0017526B" w14:paraId="4D56209B" w14:textId="77777777" w:rsidTr="00F91248">
        <w:trPr>
          <w:cantSplit/>
        </w:trPr>
        <w:tc>
          <w:tcPr>
            <w:tcW w:w="1480" w:type="dxa"/>
            <w:gridSpan w:val="2"/>
            <w:tcBorders>
              <w:right w:val="nil"/>
            </w:tcBorders>
          </w:tcPr>
          <w:p w14:paraId="18D14BAB" w14:textId="77777777" w:rsidR="0017526B" w:rsidRPr="0017526B" w:rsidRDefault="0017526B" w:rsidP="0017526B">
            <w:pPr>
              <w:numPr>
                <w:ilvl w:val="0"/>
                <w:numId w:val="10"/>
              </w:numPr>
              <w:overflowPunct w:val="0"/>
              <w:autoSpaceDE w:val="0"/>
              <w:autoSpaceDN w:val="0"/>
              <w:adjustRightInd w:val="0"/>
              <w:spacing w:before="60" w:after="60"/>
              <w:contextualSpacing/>
              <w:textAlignment w:val="baseline"/>
              <w:rPr>
                <w:rFonts w:ascii="Lucida Sans" w:hAnsi="Lucida Sans"/>
                <w:sz w:val="18"/>
                <w:szCs w:val="20"/>
              </w:rPr>
            </w:pPr>
          </w:p>
        </w:tc>
        <w:tc>
          <w:tcPr>
            <w:tcW w:w="6900" w:type="dxa"/>
            <w:tcBorders>
              <w:left w:val="nil"/>
            </w:tcBorders>
          </w:tcPr>
          <w:p w14:paraId="3050A2A2"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 xml:space="preserve">Take responsibility for overseeing, developing and promoting new </w:t>
            </w:r>
            <w:r w:rsidRPr="0017526B">
              <w:rPr>
                <w:rFonts w:ascii="Lucida Sans" w:hAnsi="Lucida Sans"/>
                <w:b/>
                <w:sz w:val="18"/>
                <w:szCs w:val="20"/>
              </w:rPr>
              <w:t>teaching</w:t>
            </w:r>
            <w:r w:rsidRPr="0017526B">
              <w:rPr>
                <w:rFonts w:ascii="Lucida Sans" w:hAnsi="Lucida Sans"/>
                <w:sz w:val="18"/>
                <w:szCs w:val="20"/>
              </w:rPr>
              <w:t xml:space="preserve">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33" w:type="dxa"/>
          </w:tcPr>
          <w:p w14:paraId="207BED95"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5 %</w:t>
            </w:r>
          </w:p>
        </w:tc>
      </w:tr>
      <w:tr w:rsidR="0017526B" w:rsidRPr="0017526B" w14:paraId="707DD6B1" w14:textId="77777777" w:rsidTr="00F91248">
        <w:trPr>
          <w:cantSplit/>
          <w:trHeight w:val="2280"/>
        </w:trPr>
        <w:tc>
          <w:tcPr>
            <w:tcW w:w="1480" w:type="dxa"/>
            <w:gridSpan w:val="2"/>
            <w:tcBorders>
              <w:right w:val="nil"/>
            </w:tcBorders>
          </w:tcPr>
          <w:p w14:paraId="7C2DABFA" w14:textId="77777777" w:rsidR="0017526B" w:rsidRPr="0017526B" w:rsidRDefault="0017526B" w:rsidP="0017526B">
            <w:pPr>
              <w:numPr>
                <w:ilvl w:val="0"/>
                <w:numId w:val="10"/>
              </w:numPr>
              <w:overflowPunct w:val="0"/>
              <w:autoSpaceDE w:val="0"/>
              <w:autoSpaceDN w:val="0"/>
              <w:adjustRightInd w:val="0"/>
              <w:spacing w:before="60" w:after="60"/>
              <w:contextualSpacing/>
              <w:textAlignment w:val="baseline"/>
              <w:rPr>
                <w:rFonts w:ascii="Lucida Sans" w:hAnsi="Lucida Sans"/>
                <w:sz w:val="18"/>
                <w:szCs w:val="20"/>
              </w:rPr>
            </w:pPr>
          </w:p>
        </w:tc>
        <w:tc>
          <w:tcPr>
            <w:tcW w:w="6900" w:type="dxa"/>
            <w:tcBorders>
              <w:left w:val="nil"/>
            </w:tcBorders>
          </w:tcPr>
          <w:p w14:paraId="7F2B9592"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Contribute to the development of research, teaching and learning strategies in the Faculty and School.</w:t>
            </w:r>
          </w:p>
          <w:p w14:paraId="4615F6B4" w14:textId="77777777" w:rsidR="0017526B" w:rsidRPr="0017526B" w:rsidRDefault="0017526B" w:rsidP="00113CF5">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Provide expert advice and subject leadership to other staff and students, including research supervision.</w:t>
            </w:r>
          </w:p>
          <w:p w14:paraId="53A62A2F"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Take on appropriate Faculty and School coordinating roles to advance student academic development, e.g. act as Senior Tutor, Head of Teaching Programme, Coordinator of Programmes at undergraduate or postgraduate levels, etc.</w:t>
            </w:r>
          </w:p>
          <w:p w14:paraId="28AD4244"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Any other duties as allocated by the line manager following consultation with the post holder.</w:t>
            </w:r>
          </w:p>
        </w:tc>
        <w:tc>
          <w:tcPr>
            <w:tcW w:w="1033" w:type="dxa"/>
          </w:tcPr>
          <w:p w14:paraId="19D3E17A" w14:textId="77777777" w:rsidR="0017526B" w:rsidRPr="0017526B" w:rsidRDefault="0017526B" w:rsidP="0017526B">
            <w:pPr>
              <w:overflowPunct w:val="0"/>
              <w:autoSpaceDE w:val="0"/>
              <w:autoSpaceDN w:val="0"/>
              <w:adjustRightInd w:val="0"/>
              <w:spacing w:before="60" w:after="60"/>
              <w:textAlignment w:val="baseline"/>
              <w:rPr>
                <w:rFonts w:ascii="Lucida Sans" w:hAnsi="Lucida Sans"/>
                <w:sz w:val="18"/>
                <w:szCs w:val="20"/>
              </w:rPr>
            </w:pPr>
            <w:r w:rsidRPr="0017526B">
              <w:rPr>
                <w:rFonts w:ascii="Lucida Sans" w:hAnsi="Lucida Sans"/>
                <w:sz w:val="18"/>
                <w:szCs w:val="20"/>
              </w:rPr>
              <w:t>5 %</w:t>
            </w:r>
          </w:p>
        </w:tc>
      </w:tr>
      <w:bookmarkEnd w:id="0"/>
    </w:tbl>
    <w:p w14:paraId="7FB16A41" w14:textId="2C37DCF2" w:rsidR="00C67B06" w:rsidRDefault="00C67B06"/>
    <w:p w14:paraId="7623F54B" w14:textId="5C864617" w:rsidR="00C67B06" w:rsidRDefault="00C67B06"/>
    <w:p w14:paraId="263BC656" w14:textId="5E348CE2" w:rsidR="00C67B06" w:rsidRDefault="00C67B06"/>
    <w:p w14:paraId="210DAA6C" w14:textId="244FAF6D" w:rsidR="00C67B06" w:rsidRDefault="00C67B06"/>
    <w:p w14:paraId="2009B94C" w14:textId="77777777" w:rsidR="00C67B06" w:rsidRDefault="00C67B06"/>
    <w:tbl>
      <w:tblPr>
        <w:tblStyle w:val="SUTable"/>
        <w:tblW w:w="9351" w:type="dxa"/>
        <w:tblLook w:val="04A0" w:firstRow="1" w:lastRow="0" w:firstColumn="1" w:lastColumn="0" w:noHBand="0" w:noVBand="1"/>
      </w:tblPr>
      <w:tblGrid>
        <w:gridCol w:w="9351"/>
      </w:tblGrid>
      <w:tr w:rsidR="00C67B06" w14:paraId="24D1C03C" w14:textId="77777777" w:rsidTr="00C67B06">
        <w:tc>
          <w:tcPr>
            <w:tcW w:w="9351" w:type="dxa"/>
            <w:shd w:val="clear" w:color="auto" w:fill="D9D9D9" w:themeFill="background1" w:themeFillShade="D9"/>
          </w:tcPr>
          <w:p w14:paraId="544637A6" w14:textId="3D9D087F" w:rsidR="00C67B06" w:rsidRPr="00641CD3" w:rsidRDefault="00C67B06" w:rsidP="000F2CA9">
            <w:pPr>
              <w:rPr>
                <w:rFonts w:ascii="Lucida Sans" w:hAnsi="Lucida Sans"/>
                <w:sz w:val="18"/>
                <w:szCs w:val="18"/>
              </w:rPr>
            </w:pPr>
            <w:r>
              <w:rPr>
                <w:rFonts w:ascii="Lucida Sans" w:hAnsi="Lucida Sans"/>
                <w:sz w:val="18"/>
                <w:szCs w:val="18"/>
              </w:rPr>
              <w:lastRenderedPageBreak/>
              <w:t>Clinical</w:t>
            </w:r>
            <w:r w:rsidRPr="00641CD3">
              <w:rPr>
                <w:rFonts w:ascii="Lucida Sans" w:hAnsi="Lucida Sans"/>
                <w:sz w:val="18"/>
                <w:szCs w:val="18"/>
              </w:rPr>
              <w:t xml:space="preserve"> Responsibilities</w:t>
            </w:r>
          </w:p>
        </w:tc>
      </w:tr>
      <w:tr w:rsidR="00C67B06" w14:paraId="31884FBE" w14:textId="77777777" w:rsidTr="00C67B06">
        <w:trPr>
          <w:trHeight w:val="632"/>
        </w:trPr>
        <w:tc>
          <w:tcPr>
            <w:tcW w:w="9351" w:type="dxa"/>
          </w:tcPr>
          <w:p w14:paraId="1DC88AFA" w14:textId="2EAC7C6A" w:rsidR="00C67B06" w:rsidRPr="00641CD3" w:rsidRDefault="00C67B06" w:rsidP="000F2CA9">
            <w:pPr>
              <w:rPr>
                <w:rFonts w:ascii="Lucida Sans" w:hAnsi="Lucida Sans"/>
                <w:sz w:val="18"/>
                <w:szCs w:val="18"/>
              </w:rPr>
            </w:pPr>
            <w:r>
              <w:rPr>
                <w:rFonts w:ascii="Lucida Sans" w:hAnsi="Lucida Sans"/>
                <w:sz w:val="18"/>
                <w:szCs w:val="18"/>
              </w:rPr>
              <w:t>T</w:t>
            </w:r>
            <w:r w:rsidRPr="00C67B06">
              <w:rPr>
                <w:rFonts w:ascii="Lucida Sans" w:hAnsi="Lucida Sans"/>
                <w:sz w:val="18"/>
                <w:szCs w:val="18"/>
              </w:rPr>
              <w:t>o undertake patient-facing activity within local mental health services, in line with Trust overall and divisional strategic objectives, to provide clinical leadership, to supervise a multi-disciplinary team, and to undertake relevant governance and management activities. The postholder would undertake two days of face-to-face clinical work each week: all components of the Job Plan being reviewed and agreed jointly by University and Trust line managers.</w:t>
            </w:r>
          </w:p>
        </w:tc>
      </w:tr>
    </w:tbl>
    <w:p w14:paraId="570E7257" w14:textId="77777777" w:rsidR="00C67B06" w:rsidRDefault="00C67B06"/>
    <w:tbl>
      <w:tblPr>
        <w:tblStyle w:val="SUTable"/>
        <w:tblW w:w="9351" w:type="dxa"/>
        <w:tblLook w:val="04A0" w:firstRow="1" w:lastRow="0" w:firstColumn="1" w:lastColumn="0" w:noHBand="0" w:noVBand="1"/>
      </w:tblPr>
      <w:tblGrid>
        <w:gridCol w:w="137"/>
        <w:gridCol w:w="7882"/>
        <w:gridCol w:w="1332"/>
      </w:tblGrid>
      <w:tr w:rsidR="00641CD3" w:rsidRPr="00641CD3" w14:paraId="0EB06CC4" w14:textId="77777777" w:rsidTr="00C67B06">
        <w:trPr>
          <w:cantSplit/>
          <w:tblHeader/>
        </w:trPr>
        <w:tc>
          <w:tcPr>
            <w:tcW w:w="8019" w:type="dxa"/>
            <w:gridSpan w:val="2"/>
            <w:shd w:val="clear" w:color="auto" w:fill="D9D9D9" w:themeFill="background1" w:themeFillShade="D9"/>
          </w:tcPr>
          <w:p w14:paraId="266E1C3D" w14:textId="59D0E907" w:rsidR="00641CD3" w:rsidRPr="00641CD3" w:rsidRDefault="00641CD3" w:rsidP="00003A1A">
            <w:pPr>
              <w:rPr>
                <w:rFonts w:ascii="Lucida Sans" w:hAnsi="Lucida Sans"/>
                <w:sz w:val="18"/>
                <w:szCs w:val="18"/>
              </w:rPr>
            </w:pPr>
            <w:r w:rsidRPr="00641CD3">
              <w:rPr>
                <w:rFonts w:ascii="Lucida Sans" w:hAnsi="Lucida Sans"/>
                <w:sz w:val="18"/>
                <w:szCs w:val="18"/>
              </w:rPr>
              <w:t>Key accountabilities/primary responsibilities</w:t>
            </w:r>
            <w:r>
              <w:rPr>
                <w:rFonts w:ascii="Lucida Sans" w:hAnsi="Lucida Sans"/>
                <w:sz w:val="18"/>
                <w:szCs w:val="18"/>
              </w:rPr>
              <w:t xml:space="preserve"> – </w:t>
            </w:r>
            <w:r w:rsidR="00003A1A">
              <w:rPr>
                <w:rFonts w:ascii="Lucida Sans" w:hAnsi="Lucida Sans"/>
                <w:sz w:val="18"/>
                <w:szCs w:val="18"/>
              </w:rPr>
              <w:t xml:space="preserve">Clinical </w:t>
            </w:r>
          </w:p>
        </w:tc>
        <w:tc>
          <w:tcPr>
            <w:tcW w:w="1332" w:type="dxa"/>
            <w:shd w:val="clear" w:color="auto" w:fill="D9D9D9" w:themeFill="background1" w:themeFillShade="D9"/>
          </w:tcPr>
          <w:p w14:paraId="693E1B76" w14:textId="77777777" w:rsidR="00641CD3" w:rsidRPr="00641CD3" w:rsidRDefault="00641CD3" w:rsidP="00707485">
            <w:pPr>
              <w:rPr>
                <w:rFonts w:ascii="Lucida Sans" w:hAnsi="Lucida Sans"/>
                <w:sz w:val="18"/>
                <w:szCs w:val="18"/>
              </w:rPr>
            </w:pPr>
            <w:r w:rsidRPr="00641CD3">
              <w:rPr>
                <w:rFonts w:ascii="Lucida Sans" w:hAnsi="Lucida Sans"/>
                <w:sz w:val="18"/>
                <w:szCs w:val="18"/>
              </w:rPr>
              <w:t>% Time</w:t>
            </w:r>
          </w:p>
        </w:tc>
      </w:tr>
      <w:tr w:rsidR="00641CD3" w:rsidRPr="00641CD3" w14:paraId="02303CAF" w14:textId="77777777" w:rsidTr="005E4478">
        <w:trPr>
          <w:cantSplit/>
        </w:trPr>
        <w:tc>
          <w:tcPr>
            <w:tcW w:w="137" w:type="dxa"/>
            <w:tcBorders>
              <w:right w:val="nil"/>
            </w:tcBorders>
          </w:tcPr>
          <w:p w14:paraId="21494816" w14:textId="79C8C92E" w:rsidR="003D3F86" w:rsidRDefault="003D3F86" w:rsidP="00707485">
            <w:pPr>
              <w:rPr>
                <w:rFonts w:ascii="Lucida Sans" w:hAnsi="Lucida Sans"/>
                <w:sz w:val="18"/>
                <w:szCs w:val="18"/>
              </w:rPr>
            </w:pPr>
          </w:p>
          <w:p w14:paraId="50BEF054" w14:textId="77777777" w:rsidR="003D3F86" w:rsidRPr="003D3F86" w:rsidRDefault="003D3F86" w:rsidP="003D3F86">
            <w:pPr>
              <w:rPr>
                <w:rFonts w:ascii="Lucida Sans" w:hAnsi="Lucida Sans"/>
                <w:sz w:val="18"/>
                <w:szCs w:val="18"/>
              </w:rPr>
            </w:pPr>
          </w:p>
          <w:p w14:paraId="2AC72A0E" w14:textId="77777777" w:rsidR="003D3F86" w:rsidRPr="003D3F86" w:rsidRDefault="003D3F86" w:rsidP="003D3F86">
            <w:pPr>
              <w:rPr>
                <w:rFonts w:ascii="Lucida Sans" w:hAnsi="Lucida Sans"/>
                <w:sz w:val="18"/>
                <w:szCs w:val="18"/>
              </w:rPr>
            </w:pPr>
          </w:p>
          <w:p w14:paraId="1B45D84B" w14:textId="77777777" w:rsidR="003D3F86" w:rsidRPr="003D3F86" w:rsidRDefault="003D3F86" w:rsidP="003D3F86">
            <w:pPr>
              <w:rPr>
                <w:rFonts w:ascii="Lucida Sans" w:hAnsi="Lucida Sans"/>
                <w:sz w:val="18"/>
                <w:szCs w:val="18"/>
              </w:rPr>
            </w:pPr>
          </w:p>
          <w:p w14:paraId="24BD7C61" w14:textId="77777777" w:rsidR="003D3F86" w:rsidRPr="003D3F86" w:rsidRDefault="003D3F86" w:rsidP="003D3F86">
            <w:pPr>
              <w:rPr>
                <w:rFonts w:ascii="Lucida Sans" w:hAnsi="Lucida Sans"/>
                <w:sz w:val="18"/>
                <w:szCs w:val="18"/>
              </w:rPr>
            </w:pPr>
          </w:p>
          <w:p w14:paraId="41FC527F" w14:textId="77777777" w:rsidR="003D3F86" w:rsidRPr="003D3F86" w:rsidRDefault="003D3F86" w:rsidP="003D3F86">
            <w:pPr>
              <w:rPr>
                <w:rFonts w:ascii="Lucida Sans" w:hAnsi="Lucida Sans"/>
                <w:sz w:val="18"/>
                <w:szCs w:val="18"/>
              </w:rPr>
            </w:pPr>
          </w:p>
          <w:p w14:paraId="74DF3DFE" w14:textId="77777777" w:rsidR="003D3F86" w:rsidRPr="003D3F86" w:rsidRDefault="003D3F86" w:rsidP="003D3F86">
            <w:pPr>
              <w:rPr>
                <w:rFonts w:ascii="Lucida Sans" w:hAnsi="Lucida Sans"/>
                <w:sz w:val="18"/>
                <w:szCs w:val="18"/>
              </w:rPr>
            </w:pPr>
          </w:p>
          <w:p w14:paraId="25846447" w14:textId="77777777" w:rsidR="003D3F86" w:rsidRPr="003D3F86" w:rsidRDefault="003D3F86" w:rsidP="003D3F86">
            <w:pPr>
              <w:rPr>
                <w:rFonts w:ascii="Lucida Sans" w:hAnsi="Lucida Sans"/>
                <w:sz w:val="18"/>
                <w:szCs w:val="18"/>
              </w:rPr>
            </w:pPr>
          </w:p>
          <w:p w14:paraId="3CC8B39F" w14:textId="77777777" w:rsidR="003D3F86" w:rsidRPr="003D3F86" w:rsidRDefault="003D3F86" w:rsidP="003D3F86">
            <w:pPr>
              <w:rPr>
                <w:rFonts w:ascii="Lucida Sans" w:hAnsi="Lucida Sans"/>
                <w:sz w:val="18"/>
                <w:szCs w:val="18"/>
              </w:rPr>
            </w:pPr>
          </w:p>
          <w:p w14:paraId="5A22BDA9" w14:textId="77777777" w:rsidR="003D3F86" w:rsidRPr="003D3F86" w:rsidRDefault="003D3F86" w:rsidP="003D3F86">
            <w:pPr>
              <w:rPr>
                <w:rFonts w:ascii="Lucida Sans" w:hAnsi="Lucida Sans"/>
                <w:sz w:val="18"/>
                <w:szCs w:val="18"/>
              </w:rPr>
            </w:pPr>
          </w:p>
          <w:p w14:paraId="1420630E" w14:textId="77777777" w:rsidR="003D3F86" w:rsidRPr="003D3F86" w:rsidRDefault="003D3F86" w:rsidP="003D3F86">
            <w:pPr>
              <w:rPr>
                <w:rFonts w:ascii="Lucida Sans" w:hAnsi="Lucida Sans"/>
                <w:sz w:val="18"/>
                <w:szCs w:val="18"/>
              </w:rPr>
            </w:pPr>
          </w:p>
          <w:p w14:paraId="33E52449" w14:textId="77777777" w:rsidR="003D3F86" w:rsidRPr="003D3F86" w:rsidRDefault="003D3F86" w:rsidP="003D3F86">
            <w:pPr>
              <w:rPr>
                <w:rFonts w:ascii="Lucida Sans" w:hAnsi="Lucida Sans"/>
                <w:sz w:val="18"/>
                <w:szCs w:val="18"/>
              </w:rPr>
            </w:pPr>
          </w:p>
          <w:p w14:paraId="3D1F104C" w14:textId="77777777" w:rsidR="003D3F86" w:rsidRPr="003D3F86" w:rsidRDefault="003D3F86" w:rsidP="003D3F86">
            <w:pPr>
              <w:rPr>
                <w:rFonts w:ascii="Lucida Sans" w:hAnsi="Lucida Sans"/>
                <w:sz w:val="18"/>
                <w:szCs w:val="18"/>
              </w:rPr>
            </w:pPr>
          </w:p>
          <w:p w14:paraId="6952F941" w14:textId="77777777" w:rsidR="003D3F86" w:rsidRPr="003D3F86" w:rsidRDefault="003D3F86" w:rsidP="003D3F86">
            <w:pPr>
              <w:rPr>
                <w:rFonts w:ascii="Lucida Sans" w:hAnsi="Lucida Sans"/>
                <w:sz w:val="18"/>
                <w:szCs w:val="18"/>
              </w:rPr>
            </w:pPr>
          </w:p>
          <w:p w14:paraId="0DA54B88" w14:textId="77777777" w:rsidR="003D3F86" w:rsidRPr="003D3F86" w:rsidRDefault="003D3F86" w:rsidP="003D3F86">
            <w:pPr>
              <w:rPr>
                <w:rFonts w:ascii="Lucida Sans" w:hAnsi="Lucida Sans"/>
                <w:sz w:val="18"/>
                <w:szCs w:val="18"/>
              </w:rPr>
            </w:pPr>
          </w:p>
          <w:p w14:paraId="14DE84EE" w14:textId="77777777" w:rsidR="003D3F86" w:rsidRPr="003D3F86" w:rsidRDefault="003D3F86" w:rsidP="003D3F86">
            <w:pPr>
              <w:rPr>
                <w:rFonts w:ascii="Lucida Sans" w:hAnsi="Lucida Sans"/>
                <w:sz w:val="18"/>
                <w:szCs w:val="18"/>
              </w:rPr>
            </w:pPr>
          </w:p>
          <w:p w14:paraId="50ABAAFF" w14:textId="77777777" w:rsidR="003D3F86" w:rsidRPr="003D3F86" w:rsidRDefault="003D3F86" w:rsidP="003D3F86">
            <w:pPr>
              <w:rPr>
                <w:rFonts w:ascii="Lucida Sans" w:hAnsi="Lucida Sans"/>
                <w:sz w:val="18"/>
                <w:szCs w:val="18"/>
              </w:rPr>
            </w:pPr>
          </w:p>
          <w:p w14:paraId="7A22A651" w14:textId="77777777" w:rsidR="003D3F86" w:rsidRPr="003D3F86" w:rsidRDefault="003D3F86" w:rsidP="003D3F86">
            <w:pPr>
              <w:rPr>
                <w:rFonts w:ascii="Lucida Sans" w:hAnsi="Lucida Sans"/>
                <w:sz w:val="18"/>
                <w:szCs w:val="18"/>
              </w:rPr>
            </w:pPr>
          </w:p>
          <w:p w14:paraId="01C8046A" w14:textId="77777777" w:rsidR="003D3F86" w:rsidRPr="003D3F86" w:rsidRDefault="003D3F86" w:rsidP="003D3F86">
            <w:pPr>
              <w:rPr>
                <w:rFonts w:ascii="Lucida Sans" w:hAnsi="Lucida Sans"/>
                <w:sz w:val="18"/>
                <w:szCs w:val="18"/>
              </w:rPr>
            </w:pPr>
          </w:p>
          <w:p w14:paraId="3CA11D87" w14:textId="77777777" w:rsidR="003D3F86" w:rsidRPr="003D3F86" w:rsidRDefault="003D3F86" w:rsidP="003D3F86">
            <w:pPr>
              <w:rPr>
                <w:rFonts w:ascii="Lucida Sans" w:hAnsi="Lucida Sans"/>
                <w:sz w:val="18"/>
                <w:szCs w:val="18"/>
              </w:rPr>
            </w:pPr>
          </w:p>
          <w:p w14:paraId="0E953E78" w14:textId="77777777" w:rsidR="003D3F86" w:rsidRPr="003D3F86" w:rsidRDefault="003D3F86" w:rsidP="003D3F86">
            <w:pPr>
              <w:rPr>
                <w:rFonts w:ascii="Lucida Sans" w:hAnsi="Lucida Sans"/>
                <w:sz w:val="18"/>
                <w:szCs w:val="18"/>
              </w:rPr>
            </w:pPr>
          </w:p>
          <w:p w14:paraId="657F1817" w14:textId="77777777" w:rsidR="003D3F86" w:rsidRPr="003D3F86" w:rsidRDefault="003D3F86" w:rsidP="003D3F86">
            <w:pPr>
              <w:rPr>
                <w:rFonts w:ascii="Lucida Sans" w:hAnsi="Lucida Sans"/>
                <w:sz w:val="18"/>
                <w:szCs w:val="18"/>
              </w:rPr>
            </w:pPr>
          </w:p>
          <w:p w14:paraId="4CA69759" w14:textId="77777777" w:rsidR="003D3F86" w:rsidRPr="003D3F86" w:rsidRDefault="003D3F86" w:rsidP="003D3F86">
            <w:pPr>
              <w:rPr>
                <w:rFonts w:ascii="Lucida Sans" w:hAnsi="Lucida Sans"/>
                <w:sz w:val="18"/>
                <w:szCs w:val="18"/>
              </w:rPr>
            </w:pPr>
          </w:p>
          <w:p w14:paraId="2C322654" w14:textId="77777777" w:rsidR="003D3F86" w:rsidRPr="003D3F86" w:rsidRDefault="003D3F86" w:rsidP="003D3F86">
            <w:pPr>
              <w:rPr>
                <w:rFonts w:ascii="Lucida Sans" w:hAnsi="Lucida Sans"/>
                <w:sz w:val="18"/>
                <w:szCs w:val="18"/>
              </w:rPr>
            </w:pPr>
          </w:p>
          <w:p w14:paraId="26DAF2D5" w14:textId="1AF54075" w:rsidR="003D3F86" w:rsidRDefault="003D3F86" w:rsidP="003D3F86">
            <w:pPr>
              <w:rPr>
                <w:rFonts w:ascii="Lucida Sans" w:hAnsi="Lucida Sans"/>
                <w:sz w:val="18"/>
                <w:szCs w:val="18"/>
              </w:rPr>
            </w:pPr>
          </w:p>
          <w:p w14:paraId="4DB6771C" w14:textId="6C044642" w:rsidR="003D3F86" w:rsidRDefault="003D3F86" w:rsidP="003D3F86">
            <w:pPr>
              <w:rPr>
                <w:rFonts w:ascii="Lucida Sans" w:hAnsi="Lucida Sans"/>
                <w:sz w:val="18"/>
                <w:szCs w:val="18"/>
              </w:rPr>
            </w:pPr>
          </w:p>
          <w:p w14:paraId="7B08510D" w14:textId="77777777" w:rsidR="00641CD3" w:rsidRPr="003D3F86" w:rsidRDefault="00641CD3" w:rsidP="003D3F86">
            <w:pPr>
              <w:rPr>
                <w:rFonts w:ascii="Lucida Sans" w:hAnsi="Lucida Sans"/>
                <w:sz w:val="18"/>
                <w:szCs w:val="18"/>
              </w:rPr>
            </w:pPr>
          </w:p>
        </w:tc>
        <w:tc>
          <w:tcPr>
            <w:tcW w:w="7882" w:type="dxa"/>
            <w:tcBorders>
              <w:left w:val="nil"/>
            </w:tcBorders>
          </w:tcPr>
          <w:p w14:paraId="135F4644" w14:textId="514407D1" w:rsidR="00641CD3" w:rsidRPr="00641CD3" w:rsidRDefault="00641CD3" w:rsidP="00707485">
            <w:pPr>
              <w:spacing w:before="100" w:beforeAutospacing="1" w:after="100" w:afterAutospacing="1"/>
              <w:rPr>
                <w:rFonts w:ascii="Lucida Sans" w:hAnsi="Lucida Sans"/>
                <w:sz w:val="18"/>
                <w:szCs w:val="18"/>
              </w:rPr>
            </w:pPr>
            <w:r w:rsidRPr="00641CD3">
              <w:rPr>
                <w:rFonts w:ascii="Lucida Sans" w:hAnsi="Lucida Sans"/>
                <w:sz w:val="18"/>
                <w:szCs w:val="18"/>
              </w:rPr>
              <w:t xml:space="preserve">The post will comprise </w:t>
            </w:r>
            <w:r w:rsidR="00811317" w:rsidRPr="00641CD3">
              <w:rPr>
                <w:rFonts w:ascii="Lucida Sans" w:hAnsi="Lucida Sans"/>
                <w:sz w:val="18"/>
                <w:szCs w:val="18"/>
              </w:rPr>
              <w:t>five</w:t>
            </w:r>
            <w:r w:rsidRPr="00641CD3">
              <w:rPr>
                <w:rFonts w:ascii="Lucida Sans" w:hAnsi="Lucida Sans"/>
                <w:sz w:val="18"/>
                <w:szCs w:val="18"/>
              </w:rPr>
              <w:t xml:space="preserve"> clinical and </w:t>
            </w:r>
            <w:r w:rsidR="00811317">
              <w:rPr>
                <w:rFonts w:ascii="Lucida Sans" w:hAnsi="Lucida Sans"/>
                <w:sz w:val="18"/>
                <w:szCs w:val="18"/>
              </w:rPr>
              <w:t>five</w:t>
            </w:r>
            <w:r w:rsidRPr="00641CD3">
              <w:rPr>
                <w:rFonts w:ascii="Lucida Sans" w:hAnsi="Lucida Sans"/>
                <w:sz w:val="18"/>
                <w:szCs w:val="18"/>
              </w:rPr>
              <w:t xml:space="preserve"> academic programmed activities (PAs)</w:t>
            </w:r>
            <w:r w:rsidR="00A55A89">
              <w:rPr>
                <w:rFonts w:ascii="Lucida Sans" w:hAnsi="Lucida Sans"/>
                <w:sz w:val="18"/>
                <w:szCs w:val="18"/>
              </w:rPr>
              <w:t xml:space="preserve"> for a full-time post (and balanced contributions if working less than full time).</w:t>
            </w:r>
          </w:p>
          <w:p w14:paraId="4917631D" w14:textId="7ADFF77D" w:rsidR="00641CD3" w:rsidRPr="00641CD3" w:rsidRDefault="00641CD3" w:rsidP="00707485">
            <w:pPr>
              <w:spacing w:before="100" w:beforeAutospacing="1" w:after="100" w:afterAutospacing="1"/>
              <w:rPr>
                <w:rFonts w:ascii="Lucida Sans" w:hAnsi="Lucida Sans" w:cs="Arial"/>
                <w:sz w:val="18"/>
                <w:szCs w:val="18"/>
              </w:rPr>
            </w:pPr>
            <w:r w:rsidRPr="00641CD3">
              <w:rPr>
                <w:rFonts w:ascii="Lucida Sans" w:hAnsi="Lucida Sans"/>
                <w:sz w:val="18"/>
                <w:szCs w:val="18"/>
              </w:rPr>
              <w:t xml:space="preserve">The </w:t>
            </w:r>
            <w:r w:rsidR="002D047D">
              <w:rPr>
                <w:rFonts w:ascii="Lucida Sans" w:hAnsi="Lucida Sans"/>
                <w:sz w:val="18"/>
                <w:szCs w:val="18"/>
              </w:rPr>
              <w:t>J</w:t>
            </w:r>
            <w:r w:rsidRPr="00641CD3">
              <w:rPr>
                <w:rFonts w:ascii="Lucida Sans" w:hAnsi="Lucida Sans"/>
                <w:sz w:val="18"/>
                <w:szCs w:val="18"/>
              </w:rPr>
              <w:t xml:space="preserve">ob </w:t>
            </w:r>
            <w:r w:rsidR="002D047D">
              <w:rPr>
                <w:rFonts w:ascii="Lucida Sans" w:hAnsi="Lucida Sans"/>
                <w:sz w:val="18"/>
                <w:szCs w:val="18"/>
              </w:rPr>
              <w:t>P</w:t>
            </w:r>
            <w:r w:rsidRPr="00641CD3">
              <w:rPr>
                <w:rFonts w:ascii="Lucida Sans" w:hAnsi="Lucida Sans"/>
                <w:sz w:val="18"/>
                <w:szCs w:val="18"/>
              </w:rPr>
              <w:t xml:space="preserve">lan will be reviewed regularly with the </w:t>
            </w:r>
            <w:r w:rsidR="00A55A89">
              <w:rPr>
                <w:rFonts w:ascii="Lucida Sans" w:hAnsi="Lucida Sans"/>
                <w:sz w:val="18"/>
                <w:szCs w:val="18"/>
              </w:rPr>
              <w:t xml:space="preserve">relevant Trust </w:t>
            </w:r>
            <w:r w:rsidR="00C67B06">
              <w:rPr>
                <w:rFonts w:ascii="Lucida Sans" w:hAnsi="Lucida Sans"/>
                <w:sz w:val="18"/>
                <w:szCs w:val="18"/>
              </w:rPr>
              <w:t xml:space="preserve">divisional medical director. </w:t>
            </w:r>
            <w:r w:rsidRPr="00641CD3">
              <w:rPr>
                <w:rFonts w:ascii="Lucida Sans" w:hAnsi="Lucida Sans" w:cs="Arial"/>
                <w:sz w:val="18"/>
                <w:szCs w:val="18"/>
              </w:rPr>
              <w:t>The appointee will be appraised annually jointly</w:t>
            </w:r>
            <w:r w:rsidR="002D047D">
              <w:rPr>
                <w:rFonts w:ascii="Lucida Sans" w:hAnsi="Lucida Sans" w:cs="Arial"/>
                <w:sz w:val="18"/>
                <w:szCs w:val="18"/>
              </w:rPr>
              <w:t>,</w:t>
            </w:r>
            <w:r w:rsidRPr="00641CD3">
              <w:rPr>
                <w:rFonts w:ascii="Lucida Sans" w:hAnsi="Lucida Sans" w:cs="Arial"/>
                <w:sz w:val="18"/>
                <w:szCs w:val="18"/>
              </w:rPr>
              <w:t xml:space="preserve"> with the University of </w:t>
            </w:r>
            <w:r w:rsidR="00811317" w:rsidRPr="00641CD3">
              <w:rPr>
                <w:rFonts w:ascii="Lucida Sans" w:hAnsi="Lucida Sans" w:cs="Arial"/>
                <w:sz w:val="18"/>
                <w:szCs w:val="18"/>
              </w:rPr>
              <w:t>Southampton</w:t>
            </w:r>
            <w:r w:rsidR="00811317">
              <w:rPr>
                <w:rFonts w:ascii="Lucida Sans" w:hAnsi="Lucida Sans" w:cs="Arial"/>
                <w:sz w:val="18"/>
                <w:szCs w:val="18"/>
              </w:rPr>
              <w:t xml:space="preserve"> </w:t>
            </w:r>
            <w:r w:rsidR="002D047D">
              <w:rPr>
                <w:rFonts w:ascii="Lucida Sans" w:hAnsi="Lucida Sans" w:cs="Arial"/>
                <w:sz w:val="18"/>
                <w:szCs w:val="18"/>
              </w:rPr>
              <w:t xml:space="preserve">and HIOW Trust, </w:t>
            </w:r>
            <w:r w:rsidR="00811317">
              <w:rPr>
                <w:rFonts w:ascii="Lucida Sans" w:hAnsi="Lucida Sans" w:cs="Arial"/>
                <w:sz w:val="18"/>
                <w:szCs w:val="18"/>
              </w:rPr>
              <w:t>and</w:t>
            </w:r>
            <w:r w:rsidR="00A55A89">
              <w:rPr>
                <w:rFonts w:ascii="Lucida Sans" w:hAnsi="Lucida Sans" w:cs="Arial"/>
                <w:sz w:val="18"/>
                <w:szCs w:val="18"/>
              </w:rPr>
              <w:t xml:space="preserve"> have </w:t>
            </w:r>
            <w:r w:rsidR="002D047D">
              <w:rPr>
                <w:rFonts w:ascii="Lucida Sans" w:hAnsi="Lucida Sans" w:cs="Arial"/>
                <w:sz w:val="18"/>
                <w:szCs w:val="18"/>
              </w:rPr>
              <w:t xml:space="preserve">interim </w:t>
            </w:r>
            <w:r w:rsidR="00A55A89">
              <w:rPr>
                <w:rFonts w:ascii="Lucida Sans" w:hAnsi="Lucida Sans" w:cs="Arial"/>
                <w:sz w:val="18"/>
                <w:szCs w:val="18"/>
              </w:rPr>
              <w:t xml:space="preserve">six-month performance reviews. </w:t>
            </w:r>
          </w:p>
          <w:p w14:paraId="21422328" w14:textId="0C3357A1" w:rsidR="00641CD3" w:rsidRPr="00641CD3" w:rsidRDefault="00641CD3" w:rsidP="00707485">
            <w:pPr>
              <w:spacing w:before="100" w:beforeAutospacing="1" w:after="100" w:afterAutospacing="1"/>
              <w:rPr>
                <w:rFonts w:ascii="Lucida Sans" w:hAnsi="Lucida Sans"/>
                <w:sz w:val="18"/>
                <w:szCs w:val="18"/>
              </w:rPr>
            </w:pPr>
            <w:r w:rsidRPr="00641CD3">
              <w:rPr>
                <w:rFonts w:ascii="Lucida Sans" w:hAnsi="Lucida Sans"/>
                <w:sz w:val="18"/>
                <w:szCs w:val="18"/>
              </w:rPr>
              <w:t>The post-holder wi</w:t>
            </w:r>
            <w:r w:rsidR="003D3F86">
              <w:rPr>
                <w:rFonts w:ascii="Lucida Sans" w:hAnsi="Lucida Sans"/>
                <w:sz w:val="18"/>
                <w:szCs w:val="18"/>
              </w:rPr>
              <w:t>l</w:t>
            </w:r>
            <w:r w:rsidRPr="00641CD3">
              <w:rPr>
                <w:rFonts w:ascii="Lucida Sans" w:hAnsi="Lucida Sans"/>
                <w:sz w:val="18"/>
                <w:szCs w:val="18"/>
              </w:rPr>
              <w:t xml:space="preserve">l participate in the out of hours consultant cover rota in </w:t>
            </w:r>
            <w:r w:rsidR="00C67B06">
              <w:rPr>
                <w:rFonts w:ascii="Lucida Sans" w:hAnsi="Lucida Sans"/>
                <w:sz w:val="18"/>
                <w:szCs w:val="18"/>
              </w:rPr>
              <w:t>Older People’s Mental Health</w:t>
            </w:r>
            <w:r w:rsidR="00A55A89">
              <w:rPr>
                <w:rFonts w:ascii="Lucida Sans" w:hAnsi="Lucida Sans"/>
                <w:sz w:val="18"/>
                <w:szCs w:val="18"/>
              </w:rPr>
              <w:t>, on a pro rate basis</w:t>
            </w:r>
            <w:r w:rsidRPr="00641CD3">
              <w:rPr>
                <w:rFonts w:ascii="Lucida Sans" w:hAnsi="Lucida Sans"/>
                <w:sz w:val="18"/>
                <w:szCs w:val="18"/>
              </w:rPr>
              <w:t xml:space="preserve"> The post-holder and other consultant colleagues will be expected to cover each other’s absences on annual or study leave as far as is practicable</w:t>
            </w:r>
          </w:p>
          <w:p w14:paraId="014B8449" w14:textId="4A4E3317" w:rsidR="00641CD3" w:rsidRPr="002D047D" w:rsidRDefault="003D3F86" w:rsidP="00707485">
            <w:pPr>
              <w:jc w:val="both"/>
              <w:rPr>
                <w:rFonts w:ascii="Lucida Sans" w:hAnsi="Lucida Sans" w:cs="Arial"/>
                <w:b/>
                <w:sz w:val="18"/>
                <w:szCs w:val="18"/>
              </w:rPr>
            </w:pPr>
            <w:r w:rsidRPr="002D047D">
              <w:rPr>
                <w:rFonts w:ascii="Lucida Sans" w:hAnsi="Lucida Sans" w:cs="Arial"/>
                <w:b/>
                <w:sz w:val="18"/>
                <w:szCs w:val="18"/>
              </w:rPr>
              <w:t>Job Plan</w:t>
            </w:r>
            <w:r w:rsidR="002D047D" w:rsidRPr="002D047D">
              <w:rPr>
                <w:rFonts w:ascii="Lucida Sans" w:hAnsi="Lucida Sans" w:cs="Arial"/>
                <w:b/>
                <w:sz w:val="18"/>
                <w:szCs w:val="18"/>
              </w:rPr>
              <w:t xml:space="preserve"> (for a 1.0 WTE post)</w:t>
            </w:r>
          </w:p>
          <w:p w14:paraId="491E9453" w14:textId="77777777" w:rsidR="00641CD3" w:rsidRPr="002D047D" w:rsidRDefault="00641CD3" w:rsidP="00707485">
            <w:pPr>
              <w:jc w:val="both"/>
              <w:rPr>
                <w:rFonts w:ascii="Lucida Sans" w:hAnsi="Lucida San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992"/>
            </w:tblGrid>
            <w:tr w:rsidR="00641CD3" w:rsidRPr="002D047D" w14:paraId="45CEDDDC" w14:textId="77777777" w:rsidTr="003D3F86">
              <w:tc>
                <w:tcPr>
                  <w:tcW w:w="2920" w:type="dxa"/>
                </w:tcPr>
                <w:p w14:paraId="3CC277DD" w14:textId="77777777" w:rsidR="002D047D" w:rsidRDefault="002D047D" w:rsidP="00707485">
                  <w:pPr>
                    <w:ind w:left="-108"/>
                    <w:rPr>
                      <w:rFonts w:ascii="Lucida Sans" w:hAnsi="Lucida Sans"/>
                      <w:sz w:val="18"/>
                      <w:szCs w:val="18"/>
                    </w:rPr>
                  </w:pPr>
                </w:p>
                <w:p w14:paraId="5A47E504" w14:textId="77777777" w:rsidR="00641CD3" w:rsidRDefault="00F91248" w:rsidP="00707485">
                  <w:pPr>
                    <w:ind w:left="-108"/>
                    <w:rPr>
                      <w:rFonts w:ascii="Lucida Sans" w:hAnsi="Lucida Sans"/>
                      <w:sz w:val="18"/>
                      <w:szCs w:val="18"/>
                    </w:rPr>
                  </w:pPr>
                  <w:r w:rsidRPr="002D047D">
                    <w:rPr>
                      <w:rFonts w:ascii="Lucida Sans" w:hAnsi="Lucida Sans"/>
                      <w:sz w:val="18"/>
                      <w:szCs w:val="18"/>
                    </w:rPr>
                    <w:t>Clinical sessions</w:t>
                  </w:r>
                  <w:r w:rsidR="003C3019" w:rsidRPr="002D047D">
                    <w:rPr>
                      <w:rFonts w:ascii="Lucida Sans" w:hAnsi="Lucida Sans"/>
                      <w:sz w:val="18"/>
                      <w:szCs w:val="18"/>
                    </w:rPr>
                    <w:t xml:space="preserve"> (including </w:t>
                  </w:r>
                  <w:proofErr w:type="spellStart"/>
                  <w:r w:rsidR="003C3019" w:rsidRPr="002D047D">
                    <w:rPr>
                      <w:rFonts w:ascii="Lucida Sans" w:hAnsi="Lucida Sans"/>
                      <w:sz w:val="18"/>
                      <w:szCs w:val="18"/>
                    </w:rPr>
                    <w:t>SpA</w:t>
                  </w:r>
                  <w:proofErr w:type="spellEnd"/>
                  <w:r w:rsidR="003C3019" w:rsidRPr="002D047D">
                    <w:rPr>
                      <w:rFonts w:ascii="Lucida Sans" w:hAnsi="Lucida Sans"/>
                      <w:sz w:val="18"/>
                      <w:szCs w:val="18"/>
                    </w:rPr>
                    <w:t>)</w:t>
                  </w:r>
                  <w:r w:rsidRPr="002D047D">
                    <w:rPr>
                      <w:rFonts w:ascii="Lucida Sans" w:hAnsi="Lucida Sans"/>
                      <w:sz w:val="18"/>
                      <w:szCs w:val="18"/>
                    </w:rPr>
                    <w:t xml:space="preserve"> (outpatient/inpatient)</w:t>
                  </w:r>
                </w:p>
                <w:p w14:paraId="352D09A6" w14:textId="19E9E352" w:rsidR="002D047D" w:rsidRPr="002D047D" w:rsidRDefault="002D047D" w:rsidP="00707485">
                  <w:pPr>
                    <w:ind w:left="-108"/>
                    <w:rPr>
                      <w:rFonts w:ascii="Lucida Sans" w:hAnsi="Lucida Sans"/>
                      <w:sz w:val="18"/>
                      <w:szCs w:val="18"/>
                    </w:rPr>
                  </w:pPr>
                </w:p>
              </w:tc>
              <w:tc>
                <w:tcPr>
                  <w:tcW w:w="992" w:type="dxa"/>
                </w:tcPr>
                <w:p w14:paraId="447FAA4D" w14:textId="77777777" w:rsidR="002D047D" w:rsidRDefault="002D047D" w:rsidP="00707485">
                  <w:pPr>
                    <w:ind w:left="-108"/>
                    <w:rPr>
                      <w:rFonts w:ascii="Lucida Sans" w:hAnsi="Lucida Sans"/>
                      <w:sz w:val="18"/>
                      <w:szCs w:val="18"/>
                    </w:rPr>
                  </w:pPr>
                </w:p>
                <w:p w14:paraId="1BD7EDEA" w14:textId="48281377" w:rsidR="00641CD3" w:rsidRPr="002D047D" w:rsidRDefault="003C3019" w:rsidP="00707485">
                  <w:pPr>
                    <w:ind w:left="-108"/>
                    <w:rPr>
                      <w:rFonts w:ascii="Lucida Sans" w:hAnsi="Lucida Sans"/>
                      <w:sz w:val="18"/>
                      <w:szCs w:val="18"/>
                    </w:rPr>
                  </w:pPr>
                  <w:r w:rsidRPr="002D047D">
                    <w:rPr>
                      <w:rFonts w:ascii="Lucida Sans" w:hAnsi="Lucida Sans"/>
                      <w:sz w:val="18"/>
                      <w:szCs w:val="18"/>
                    </w:rPr>
                    <w:t>5</w:t>
                  </w:r>
                </w:p>
              </w:tc>
            </w:tr>
            <w:tr w:rsidR="00641CD3" w:rsidRPr="002D047D" w14:paraId="376DC6F1" w14:textId="77777777" w:rsidTr="003D3F86">
              <w:trPr>
                <w:trHeight w:val="173"/>
              </w:trPr>
              <w:tc>
                <w:tcPr>
                  <w:tcW w:w="2920" w:type="dxa"/>
                </w:tcPr>
                <w:p w14:paraId="7C4DC951" w14:textId="77777777" w:rsidR="002D047D" w:rsidRDefault="002D047D" w:rsidP="00707485">
                  <w:pPr>
                    <w:ind w:left="-108"/>
                    <w:rPr>
                      <w:rFonts w:ascii="Lucida Sans" w:hAnsi="Lucida Sans"/>
                      <w:sz w:val="18"/>
                      <w:szCs w:val="18"/>
                    </w:rPr>
                  </w:pPr>
                </w:p>
                <w:p w14:paraId="4084F7ED" w14:textId="77777777" w:rsidR="00641CD3" w:rsidRDefault="00F91248" w:rsidP="00707485">
                  <w:pPr>
                    <w:ind w:left="-108"/>
                    <w:rPr>
                      <w:rFonts w:ascii="Lucida Sans" w:hAnsi="Lucida Sans"/>
                      <w:sz w:val="18"/>
                      <w:szCs w:val="18"/>
                    </w:rPr>
                  </w:pPr>
                  <w:r w:rsidRPr="002D047D">
                    <w:rPr>
                      <w:rFonts w:ascii="Lucida Sans" w:hAnsi="Lucida Sans"/>
                      <w:sz w:val="18"/>
                      <w:szCs w:val="18"/>
                    </w:rPr>
                    <w:t>Academic</w:t>
                  </w:r>
                </w:p>
                <w:p w14:paraId="7D4A6D09" w14:textId="1E13E53B" w:rsidR="002D047D" w:rsidRPr="002D047D" w:rsidRDefault="002D047D" w:rsidP="00707485">
                  <w:pPr>
                    <w:ind w:left="-108"/>
                    <w:rPr>
                      <w:rFonts w:ascii="Lucida Sans" w:hAnsi="Lucida Sans"/>
                      <w:sz w:val="18"/>
                      <w:szCs w:val="18"/>
                    </w:rPr>
                  </w:pPr>
                </w:p>
              </w:tc>
              <w:tc>
                <w:tcPr>
                  <w:tcW w:w="992" w:type="dxa"/>
                </w:tcPr>
                <w:p w14:paraId="6F7E597C" w14:textId="77777777" w:rsidR="002D047D" w:rsidRDefault="002D047D" w:rsidP="00707485">
                  <w:pPr>
                    <w:ind w:left="-108"/>
                    <w:rPr>
                      <w:rFonts w:ascii="Lucida Sans" w:hAnsi="Lucida Sans"/>
                      <w:sz w:val="18"/>
                      <w:szCs w:val="18"/>
                    </w:rPr>
                  </w:pPr>
                </w:p>
                <w:p w14:paraId="2B45FFA9" w14:textId="70B51F4A" w:rsidR="00641CD3" w:rsidRPr="002D047D" w:rsidRDefault="00F91248" w:rsidP="00707485">
                  <w:pPr>
                    <w:ind w:left="-108"/>
                    <w:rPr>
                      <w:rFonts w:ascii="Lucida Sans" w:hAnsi="Lucida Sans"/>
                      <w:sz w:val="18"/>
                      <w:szCs w:val="18"/>
                    </w:rPr>
                  </w:pPr>
                  <w:r w:rsidRPr="002D047D">
                    <w:rPr>
                      <w:rFonts w:ascii="Lucida Sans" w:hAnsi="Lucida Sans"/>
                      <w:sz w:val="18"/>
                      <w:szCs w:val="18"/>
                    </w:rPr>
                    <w:t>5</w:t>
                  </w:r>
                </w:p>
              </w:tc>
            </w:tr>
          </w:tbl>
          <w:p w14:paraId="0975EF82" w14:textId="77777777" w:rsidR="00641CD3" w:rsidRPr="002D047D" w:rsidRDefault="00641CD3" w:rsidP="00707485">
            <w:pPr>
              <w:jc w:val="both"/>
              <w:rPr>
                <w:rFonts w:ascii="Lucida Sans" w:hAnsi="Lucida Sans" w:cs="Arial"/>
                <w:sz w:val="18"/>
                <w:szCs w:val="18"/>
              </w:rPr>
            </w:pPr>
          </w:p>
          <w:p w14:paraId="0C720D8B" w14:textId="7775F44A" w:rsidR="00641CD3" w:rsidRPr="002D047D" w:rsidRDefault="00641CD3" w:rsidP="00707485">
            <w:pPr>
              <w:jc w:val="both"/>
              <w:rPr>
                <w:rFonts w:ascii="Lucida Sans" w:hAnsi="Lucida Sans" w:cs="Arial"/>
                <w:sz w:val="18"/>
                <w:szCs w:val="18"/>
              </w:rPr>
            </w:pPr>
            <w:r w:rsidRPr="002D047D">
              <w:rPr>
                <w:rFonts w:ascii="Lucida Sans" w:hAnsi="Lucida Sans" w:cs="Arial"/>
                <w:sz w:val="18"/>
                <w:szCs w:val="18"/>
              </w:rPr>
              <w:t xml:space="preserve">On-call </w:t>
            </w:r>
            <w:r w:rsidR="003C3019" w:rsidRPr="002D047D">
              <w:rPr>
                <w:rFonts w:ascii="Lucida Sans" w:hAnsi="Lucida Sans" w:cs="Arial"/>
                <w:sz w:val="18"/>
                <w:szCs w:val="18"/>
              </w:rPr>
              <w:t>responsibility allowance 3%</w:t>
            </w:r>
          </w:p>
          <w:p w14:paraId="12ECD70E" w14:textId="77777777" w:rsidR="00FB68AA" w:rsidRPr="002D047D" w:rsidRDefault="00FB68AA" w:rsidP="00707485">
            <w:pPr>
              <w:jc w:val="both"/>
              <w:rPr>
                <w:rFonts w:ascii="Lucida Sans" w:hAnsi="Lucida Sans" w:cs="Arial"/>
                <w:sz w:val="18"/>
                <w:szCs w:val="18"/>
              </w:rPr>
            </w:pPr>
          </w:p>
          <w:p w14:paraId="2302F32D" w14:textId="736847D2" w:rsidR="00FB68AA" w:rsidRPr="002D047D" w:rsidRDefault="00FB68AA" w:rsidP="00707485">
            <w:pPr>
              <w:jc w:val="both"/>
              <w:rPr>
                <w:rFonts w:ascii="Lucida Sans" w:hAnsi="Lucida Sans" w:cs="Arial"/>
                <w:sz w:val="18"/>
                <w:szCs w:val="18"/>
              </w:rPr>
            </w:pPr>
            <w:r w:rsidRPr="002D047D">
              <w:rPr>
                <w:rFonts w:ascii="Lucida Sans" w:hAnsi="Lucida Sans" w:cs="Arial"/>
                <w:sz w:val="18"/>
                <w:szCs w:val="18"/>
              </w:rPr>
              <w:t>Of the 5 clinical P</w:t>
            </w:r>
            <w:r w:rsidR="00113CF5" w:rsidRPr="002D047D">
              <w:rPr>
                <w:rFonts w:ascii="Lucida Sans" w:hAnsi="Lucida Sans" w:cs="Arial"/>
                <w:sz w:val="18"/>
                <w:szCs w:val="18"/>
              </w:rPr>
              <w:t>As</w:t>
            </w:r>
            <w:r w:rsidRPr="002D047D">
              <w:rPr>
                <w:rFonts w:ascii="Lucida Sans" w:hAnsi="Lucida Sans" w:cs="Arial"/>
                <w:sz w:val="18"/>
                <w:szCs w:val="18"/>
              </w:rPr>
              <w:t xml:space="preserve">, </w:t>
            </w:r>
            <w:r w:rsidR="00113CF5" w:rsidRPr="002D047D">
              <w:rPr>
                <w:rFonts w:ascii="Lucida Sans" w:hAnsi="Lucida Sans" w:cs="Arial"/>
                <w:sz w:val="18"/>
                <w:szCs w:val="18"/>
              </w:rPr>
              <w:t>4</w:t>
            </w:r>
            <w:r w:rsidRPr="002D047D">
              <w:rPr>
                <w:rFonts w:ascii="Lucida Sans" w:hAnsi="Lucida Sans" w:cs="Arial"/>
                <w:sz w:val="18"/>
                <w:szCs w:val="18"/>
              </w:rPr>
              <w:t xml:space="preserve"> would be for direct clinical care, and </w:t>
            </w:r>
            <w:r w:rsidR="003C3019" w:rsidRPr="002D047D">
              <w:rPr>
                <w:rFonts w:ascii="Lucida Sans" w:hAnsi="Lucida Sans" w:cs="Arial"/>
                <w:sz w:val="18"/>
                <w:szCs w:val="18"/>
              </w:rPr>
              <w:t>1</w:t>
            </w:r>
            <w:r w:rsidR="00113CF5" w:rsidRPr="002D047D">
              <w:rPr>
                <w:rFonts w:ascii="Lucida Sans" w:hAnsi="Lucida Sans" w:cs="Arial"/>
                <w:sz w:val="18"/>
                <w:szCs w:val="18"/>
              </w:rPr>
              <w:t xml:space="preserve"> for </w:t>
            </w:r>
            <w:r w:rsidRPr="002D047D">
              <w:rPr>
                <w:rFonts w:ascii="Lucida Sans" w:hAnsi="Lucida Sans" w:cs="Arial"/>
                <w:sz w:val="18"/>
                <w:szCs w:val="18"/>
              </w:rPr>
              <w:t>supporting PA.</w:t>
            </w:r>
          </w:p>
          <w:p w14:paraId="0E7E53A2" w14:textId="77777777" w:rsidR="00641CD3" w:rsidRPr="002D047D" w:rsidRDefault="00641CD3" w:rsidP="00707485">
            <w:pPr>
              <w:jc w:val="both"/>
              <w:rPr>
                <w:rFonts w:ascii="Lucida Sans" w:hAnsi="Lucida Sans" w:cs="Arial"/>
                <w:sz w:val="18"/>
                <w:szCs w:val="18"/>
              </w:rPr>
            </w:pPr>
          </w:p>
          <w:p w14:paraId="7D9AB6A0" w14:textId="7E1362D5" w:rsidR="003D3F86" w:rsidRPr="002D047D" w:rsidRDefault="003D3F86" w:rsidP="003D3F86">
            <w:pPr>
              <w:spacing w:line="264" w:lineRule="auto"/>
              <w:ind w:left="-108"/>
              <w:rPr>
                <w:rFonts w:ascii="Lucida Sans" w:hAnsi="Lucida Sans"/>
                <w:b/>
                <w:sz w:val="18"/>
                <w:szCs w:val="18"/>
              </w:rPr>
            </w:pPr>
            <w:r w:rsidRPr="002D047D">
              <w:rPr>
                <w:rFonts w:ascii="Lucida Sans" w:hAnsi="Lucida Sans"/>
                <w:sz w:val="20"/>
                <w:szCs w:val="20"/>
              </w:rPr>
              <w:t xml:space="preserve"> </w:t>
            </w:r>
            <w:r w:rsidRPr="002D047D">
              <w:rPr>
                <w:rFonts w:ascii="Lucida Sans" w:hAnsi="Lucida Sans"/>
                <w:b/>
                <w:sz w:val="18"/>
                <w:szCs w:val="18"/>
              </w:rPr>
              <w:t>Weekly Timetable</w:t>
            </w:r>
          </w:p>
          <w:p w14:paraId="63E3C882" w14:textId="77777777" w:rsidR="003D3F86" w:rsidRPr="002D047D" w:rsidRDefault="003D3F86" w:rsidP="003D3F86">
            <w:pPr>
              <w:spacing w:line="264" w:lineRule="auto"/>
              <w:ind w:left="-108"/>
              <w:rPr>
                <w:rFonts w:ascii="Lucida Sans" w:hAnsi="Lucida Sans"/>
                <w:b/>
                <w:sz w:val="18"/>
                <w:szCs w:val="18"/>
              </w:rPr>
            </w:pPr>
          </w:p>
          <w:p w14:paraId="09C1DBF5" w14:textId="77777777" w:rsidR="005E4478" w:rsidRDefault="003D3F86" w:rsidP="002D047D">
            <w:pPr>
              <w:spacing w:line="264" w:lineRule="auto"/>
              <w:ind w:left="-349" w:firstLine="241"/>
              <w:rPr>
                <w:rFonts w:ascii="Lucida Sans" w:hAnsi="Lucida Sans"/>
                <w:sz w:val="18"/>
                <w:szCs w:val="18"/>
              </w:rPr>
            </w:pPr>
            <w:r w:rsidRPr="002D047D">
              <w:rPr>
                <w:rFonts w:ascii="Lucida Sans" w:hAnsi="Lucida Sans"/>
                <w:sz w:val="18"/>
                <w:szCs w:val="18"/>
              </w:rPr>
              <w:t xml:space="preserve"> This timetable is </w:t>
            </w:r>
            <w:r w:rsidRPr="002D047D">
              <w:rPr>
                <w:rFonts w:ascii="Lucida Sans" w:hAnsi="Lucida Sans"/>
                <w:sz w:val="18"/>
                <w:szCs w:val="18"/>
                <w:u w:val="single"/>
              </w:rPr>
              <w:t>indicative</w:t>
            </w:r>
            <w:r w:rsidR="00445301" w:rsidRPr="002D047D">
              <w:rPr>
                <w:rFonts w:ascii="Lucida Sans" w:hAnsi="Lucida Sans"/>
                <w:sz w:val="18"/>
                <w:szCs w:val="18"/>
                <w:u w:val="single"/>
              </w:rPr>
              <w:t xml:space="preserve"> for a WTE role</w:t>
            </w:r>
            <w:r w:rsidR="005E4478" w:rsidRPr="005E4478">
              <w:rPr>
                <w:rFonts w:ascii="Lucida Sans" w:hAnsi="Lucida Sans"/>
                <w:sz w:val="18"/>
                <w:szCs w:val="18"/>
              </w:rPr>
              <w:t xml:space="preserve"> </w:t>
            </w:r>
            <w:r w:rsidRPr="002D047D">
              <w:rPr>
                <w:rFonts w:ascii="Lucida Sans" w:hAnsi="Lucida Sans"/>
                <w:sz w:val="18"/>
                <w:szCs w:val="18"/>
              </w:rPr>
              <w:t xml:space="preserve">and may be amended according to the </w:t>
            </w:r>
          </w:p>
          <w:p w14:paraId="7F6B76F3" w14:textId="568D6754" w:rsidR="003D3F86" w:rsidRPr="002D047D" w:rsidRDefault="003D3F86" w:rsidP="002D047D">
            <w:pPr>
              <w:spacing w:line="264" w:lineRule="auto"/>
              <w:ind w:left="-349" w:firstLine="241"/>
              <w:rPr>
                <w:rFonts w:ascii="Lucida Sans" w:hAnsi="Lucida Sans"/>
                <w:sz w:val="18"/>
                <w:szCs w:val="18"/>
              </w:rPr>
            </w:pPr>
            <w:r w:rsidRPr="002D047D">
              <w:rPr>
                <w:rFonts w:ascii="Lucida Sans" w:hAnsi="Lucida Sans"/>
                <w:sz w:val="18"/>
                <w:szCs w:val="18"/>
              </w:rPr>
              <w:t>sub-speciality expertise of the post-holder.</w:t>
            </w:r>
            <w:r w:rsidR="002D047D">
              <w:rPr>
                <w:rFonts w:ascii="Lucida Sans" w:hAnsi="Lucida Sans"/>
                <w:sz w:val="18"/>
                <w:szCs w:val="18"/>
              </w:rPr>
              <w:t xml:space="preserve"> </w:t>
            </w:r>
            <w:r w:rsidRPr="002D047D">
              <w:rPr>
                <w:rFonts w:ascii="Lucida Sans" w:hAnsi="Lucida Sans"/>
                <w:sz w:val="18"/>
                <w:szCs w:val="18"/>
              </w:rPr>
              <w:t xml:space="preserve">All clinical duties will be </w:t>
            </w:r>
            <w:r w:rsidR="00445301" w:rsidRPr="002D047D">
              <w:rPr>
                <w:rFonts w:ascii="Lucida Sans" w:hAnsi="Lucida Sans"/>
                <w:sz w:val="18"/>
                <w:szCs w:val="18"/>
              </w:rPr>
              <w:t xml:space="preserve">delivered </w:t>
            </w:r>
            <w:r w:rsidRPr="002D047D">
              <w:rPr>
                <w:rFonts w:ascii="Lucida Sans" w:hAnsi="Lucida Sans"/>
                <w:sz w:val="18"/>
                <w:szCs w:val="18"/>
              </w:rPr>
              <w:t xml:space="preserve">in </w:t>
            </w:r>
            <w:r w:rsidR="00445301" w:rsidRPr="002D047D">
              <w:rPr>
                <w:rFonts w:ascii="Lucida Sans" w:hAnsi="Lucida Sans"/>
                <w:sz w:val="18"/>
                <w:szCs w:val="18"/>
              </w:rPr>
              <w:t xml:space="preserve">the </w:t>
            </w:r>
            <w:r w:rsidR="00F91248" w:rsidRPr="002D047D">
              <w:rPr>
                <w:rFonts w:ascii="Lucida Sans" w:hAnsi="Lucida Sans"/>
                <w:sz w:val="18"/>
                <w:szCs w:val="18"/>
              </w:rPr>
              <w:t>Mid/North Hampshire</w:t>
            </w:r>
            <w:r w:rsidR="00445301" w:rsidRPr="002D047D">
              <w:rPr>
                <w:rFonts w:ascii="Lucida Sans" w:hAnsi="Lucida Sans"/>
                <w:sz w:val="18"/>
                <w:szCs w:val="18"/>
              </w:rPr>
              <w:t xml:space="preserve"> OPMPH CMHT in </w:t>
            </w:r>
            <w:proofErr w:type="spellStart"/>
            <w:r w:rsidR="00445301" w:rsidRPr="002D047D">
              <w:rPr>
                <w:rFonts w:ascii="Lucida Sans" w:hAnsi="Lucida Sans"/>
                <w:sz w:val="18"/>
                <w:szCs w:val="18"/>
              </w:rPr>
              <w:t>BasBasingstoke</w:t>
            </w:r>
            <w:proofErr w:type="spellEnd"/>
            <w:r w:rsidRPr="002D047D">
              <w:rPr>
                <w:rFonts w:ascii="Lucida Sans" w:hAnsi="Lucida Sans"/>
                <w:sz w:val="18"/>
                <w:szCs w:val="18"/>
              </w:rPr>
              <w:t>.</w:t>
            </w:r>
          </w:p>
          <w:p w14:paraId="3207BF0D" w14:textId="77777777" w:rsidR="003D3F86" w:rsidRPr="002D047D" w:rsidRDefault="003D3F86" w:rsidP="003D3F86">
            <w:pPr>
              <w:spacing w:line="264" w:lineRule="auto"/>
              <w:ind w:left="-349" w:firstLine="241"/>
              <w:rPr>
                <w:rFonts w:ascii="Lucida Sans" w:hAnsi="Lucida Sans"/>
                <w:sz w:val="18"/>
                <w:szCs w:val="18"/>
              </w:rPr>
            </w:pPr>
          </w:p>
          <w:tbl>
            <w:tblPr>
              <w:tblW w:w="751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2748"/>
              <w:gridCol w:w="2977"/>
            </w:tblGrid>
            <w:tr w:rsidR="003D3F86" w:rsidRPr="00A55A89" w14:paraId="25D8A762" w14:textId="77777777" w:rsidTr="005E4478">
              <w:tc>
                <w:tcPr>
                  <w:tcW w:w="1788" w:type="dxa"/>
                  <w:tcBorders>
                    <w:top w:val="single" w:sz="4" w:space="0" w:color="auto"/>
                    <w:left w:val="single" w:sz="4" w:space="0" w:color="auto"/>
                    <w:bottom w:val="single" w:sz="4" w:space="0" w:color="auto"/>
                    <w:right w:val="single" w:sz="4" w:space="0" w:color="auto"/>
                  </w:tcBorders>
                </w:tcPr>
                <w:p w14:paraId="7917F6F5" w14:textId="77777777" w:rsidR="003D3F86" w:rsidRPr="005E4478" w:rsidRDefault="003D3F86" w:rsidP="003D3F86">
                  <w:pPr>
                    <w:rPr>
                      <w:rFonts w:ascii="Lucida Sans" w:hAnsi="Lucida Sans"/>
                      <w:b/>
                      <w:bCs/>
                      <w:sz w:val="20"/>
                      <w:szCs w:val="20"/>
                    </w:rPr>
                  </w:pPr>
                  <w:r w:rsidRPr="005E4478">
                    <w:rPr>
                      <w:rFonts w:ascii="Lucida Sans" w:hAnsi="Lucida Sans"/>
                      <w:b/>
                      <w:bCs/>
                      <w:sz w:val="20"/>
                      <w:szCs w:val="20"/>
                    </w:rPr>
                    <w:t>Day</w:t>
                  </w:r>
                </w:p>
                <w:p w14:paraId="30640C1B" w14:textId="77777777" w:rsidR="0006772B" w:rsidRPr="005E4478" w:rsidRDefault="0006772B" w:rsidP="003D3F86">
                  <w:pPr>
                    <w:rPr>
                      <w:rFonts w:ascii="Lucida Sans" w:hAnsi="Lucida Sans"/>
                      <w:b/>
                      <w:bCs/>
                      <w:sz w:val="20"/>
                      <w:szCs w:val="20"/>
                    </w:rPr>
                  </w:pPr>
                </w:p>
              </w:tc>
              <w:tc>
                <w:tcPr>
                  <w:tcW w:w="2748" w:type="dxa"/>
                  <w:tcBorders>
                    <w:top w:val="single" w:sz="4" w:space="0" w:color="auto"/>
                    <w:left w:val="single" w:sz="4" w:space="0" w:color="auto"/>
                    <w:bottom w:val="single" w:sz="4" w:space="0" w:color="auto"/>
                    <w:right w:val="single" w:sz="4" w:space="0" w:color="auto"/>
                  </w:tcBorders>
                </w:tcPr>
                <w:p w14:paraId="09313F7A" w14:textId="16952151" w:rsidR="003D3F86" w:rsidRPr="005E4478" w:rsidRDefault="003D3F86" w:rsidP="003D3F86">
                  <w:pPr>
                    <w:rPr>
                      <w:rFonts w:ascii="Lucida Sans" w:hAnsi="Lucida Sans"/>
                      <w:b/>
                      <w:bCs/>
                      <w:sz w:val="20"/>
                      <w:szCs w:val="20"/>
                    </w:rPr>
                  </w:pPr>
                  <w:r w:rsidRPr="005E4478">
                    <w:rPr>
                      <w:rFonts w:ascii="Lucida Sans" w:hAnsi="Lucida Sans"/>
                      <w:b/>
                      <w:bCs/>
                      <w:sz w:val="20"/>
                      <w:szCs w:val="20"/>
                    </w:rPr>
                    <w:t xml:space="preserve">AM </w:t>
                  </w:r>
                  <w:r w:rsidR="005E4478" w:rsidRPr="005E4478">
                    <w:rPr>
                      <w:rFonts w:ascii="Lucida Sans" w:hAnsi="Lucida Sans"/>
                      <w:b/>
                      <w:bCs/>
                      <w:sz w:val="20"/>
                      <w:szCs w:val="20"/>
                    </w:rPr>
                    <w:t>d</w:t>
                  </w:r>
                  <w:r w:rsidRPr="005E4478">
                    <w:rPr>
                      <w:rFonts w:ascii="Lucida Sans" w:hAnsi="Lucida Sans"/>
                      <w:b/>
                      <w:bCs/>
                      <w:sz w:val="20"/>
                      <w:szCs w:val="20"/>
                    </w:rPr>
                    <w:t>uties</w:t>
                  </w:r>
                </w:p>
              </w:tc>
              <w:tc>
                <w:tcPr>
                  <w:tcW w:w="2977" w:type="dxa"/>
                  <w:tcBorders>
                    <w:top w:val="single" w:sz="4" w:space="0" w:color="auto"/>
                    <w:left w:val="single" w:sz="4" w:space="0" w:color="auto"/>
                    <w:bottom w:val="single" w:sz="4" w:space="0" w:color="auto"/>
                    <w:right w:val="single" w:sz="4" w:space="0" w:color="auto"/>
                  </w:tcBorders>
                </w:tcPr>
                <w:p w14:paraId="415CF2BA" w14:textId="156D421A" w:rsidR="003D3F86" w:rsidRPr="005E4478" w:rsidRDefault="003D3F86" w:rsidP="003D3F86">
                  <w:pPr>
                    <w:rPr>
                      <w:rFonts w:ascii="Lucida Sans" w:hAnsi="Lucida Sans"/>
                      <w:b/>
                      <w:bCs/>
                      <w:sz w:val="20"/>
                      <w:szCs w:val="20"/>
                    </w:rPr>
                  </w:pPr>
                  <w:r w:rsidRPr="005E4478">
                    <w:rPr>
                      <w:rFonts w:ascii="Lucida Sans" w:hAnsi="Lucida Sans"/>
                      <w:b/>
                      <w:bCs/>
                      <w:sz w:val="20"/>
                      <w:szCs w:val="20"/>
                    </w:rPr>
                    <w:t xml:space="preserve">PM </w:t>
                  </w:r>
                  <w:r w:rsidR="005E4478" w:rsidRPr="005E4478">
                    <w:rPr>
                      <w:rFonts w:ascii="Lucida Sans" w:hAnsi="Lucida Sans"/>
                      <w:b/>
                      <w:bCs/>
                      <w:sz w:val="20"/>
                      <w:szCs w:val="20"/>
                    </w:rPr>
                    <w:t>d</w:t>
                  </w:r>
                  <w:r w:rsidRPr="005E4478">
                    <w:rPr>
                      <w:rFonts w:ascii="Lucida Sans" w:hAnsi="Lucida Sans"/>
                      <w:b/>
                      <w:bCs/>
                      <w:sz w:val="20"/>
                      <w:szCs w:val="20"/>
                    </w:rPr>
                    <w:t>uties</w:t>
                  </w:r>
                </w:p>
              </w:tc>
            </w:tr>
            <w:tr w:rsidR="003D3F86" w:rsidRPr="00A55A89" w14:paraId="36763341" w14:textId="77777777" w:rsidTr="005E4478">
              <w:tc>
                <w:tcPr>
                  <w:tcW w:w="1788" w:type="dxa"/>
                  <w:tcBorders>
                    <w:top w:val="single" w:sz="4" w:space="0" w:color="auto"/>
                    <w:left w:val="single" w:sz="4" w:space="0" w:color="auto"/>
                    <w:bottom w:val="single" w:sz="4" w:space="0" w:color="auto"/>
                    <w:right w:val="single" w:sz="4" w:space="0" w:color="auto"/>
                  </w:tcBorders>
                </w:tcPr>
                <w:p w14:paraId="039A1DF7" w14:textId="77777777" w:rsidR="003D3F86" w:rsidRPr="005E4478" w:rsidRDefault="003D3F86" w:rsidP="003D3F86">
                  <w:pPr>
                    <w:rPr>
                      <w:rFonts w:ascii="Lucida Sans" w:hAnsi="Lucida Sans"/>
                      <w:sz w:val="20"/>
                      <w:szCs w:val="20"/>
                    </w:rPr>
                  </w:pPr>
                  <w:r w:rsidRPr="005E4478">
                    <w:rPr>
                      <w:rFonts w:ascii="Lucida Sans" w:hAnsi="Lucida Sans"/>
                      <w:sz w:val="20"/>
                      <w:szCs w:val="20"/>
                    </w:rPr>
                    <w:t xml:space="preserve">Monday </w:t>
                  </w:r>
                </w:p>
                <w:p w14:paraId="4A7C4B85" w14:textId="77777777" w:rsidR="003D3F86" w:rsidRPr="005E4478" w:rsidRDefault="003D3F86" w:rsidP="003D3F86">
                  <w:pPr>
                    <w:rPr>
                      <w:rFonts w:ascii="Lucida Sans" w:hAnsi="Lucida Sans"/>
                      <w:sz w:val="20"/>
                      <w:szCs w:val="20"/>
                    </w:rPr>
                  </w:pPr>
                  <w:r w:rsidRPr="005E4478">
                    <w:rPr>
                      <w:rFonts w:ascii="Lucida Sans" w:hAnsi="Lucida Sans"/>
                      <w:sz w:val="20"/>
                      <w:szCs w:val="20"/>
                    </w:rPr>
                    <w:t>(2 PA)</w:t>
                  </w:r>
                </w:p>
              </w:tc>
              <w:tc>
                <w:tcPr>
                  <w:tcW w:w="2748" w:type="dxa"/>
                  <w:tcBorders>
                    <w:top w:val="single" w:sz="4" w:space="0" w:color="auto"/>
                    <w:left w:val="single" w:sz="4" w:space="0" w:color="auto"/>
                    <w:bottom w:val="single" w:sz="4" w:space="0" w:color="auto"/>
                    <w:right w:val="single" w:sz="4" w:space="0" w:color="auto"/>
                  </w:tcBorders>
                </w:tcPr>
                <w:p w14:paraId="1D6A0F66" w14:textId="7EBA0173" w:rsidR="003D3F86" w:rsidRPr="005E4478" w:rsidRDefault="00A16FA1" w:rsidP="003D3F86">
                  <w:pPr>
                    <w:rPr>
                      <w:rFonts w:ascii="Lucida Sans" w:hAnsi="Lucida Sans"/>
                      <w:sz w:val="20"/>
                      <w:szCs w:val="20"/>
                    </w:rPr>
                  </w:pPr>
                  <w:r w:rsidRPr="005E4478">
                    <w:rPr>
                      <w:rFonts w:ascii="Lucida Sans" w:hAnsi="Lucida Sans"/>
                      <w:sz w:val="20"/>
                      <w:szCs w:val="20"/>
                    </w:rPr>
                    <w:t>Clinical</w:t>
                  </w:r>
                  <w:r w:rsidR="00445301" w:rsidRPr="005E4478">
                    <w:rPr>
                      <w:rFonts w:ascii="Lucida Sans" w:hAnsi="Lucida Sans"/>
                      <w:sz w:val="20"/>
                      <w:szCs w:val="20"/>
                    </w:rPr>
                    <w:t xml:space="preserve"> – DCC - patient reviews</w:t>
                  </w:r>
                </w:p>
              </w:tc>
              <w:tc>
                <w:tcPr>
                  <w:tcW w:w="2977" w:type="dxa"/>
                  <w:tcBorders>
                    <w:top w:val="single" w:sz="4" w:space="0" w:color="auto"/>
                    <w:left w:val="single" w:sz="4" w:space="0" w:color="auto"/>
                    <w:bottom w:val="single" w:sz="4" w:space="0" w:color="auto"/>
                    <w:right w:val="single" w:sz="4" w:space="0" w:color="auto"/>
                  </w:tcBorders>
                </w:tcPr>
                <w:p w14:paraId="08DD8CFB" w14:textId="03E9266E" w:rsidR="003D3F86" w:rsidRPr="005E4478" w:rsidRDefault="00A16FA1" w:rsidP="003D3F86">
                  <w:pPr>
                    <w:rPr>
                      <w:rFonts w:ascii="Lucida Sans" w:hAnsi="Lucida Sans"/>
                      <w:sz w:val="20"/>
                      <w:szCs w:val="20"/>
                    </w:rPr>
                  </w:pPr>
                  <w:r w:rsidRPr="005E4478">
                    <w:rPr>
                      <w:rFonts w:ascii="Lucida Sans" w:hAnsi="Lucida Sans"/>
                      <w:sz w:val="20"/>
                      <w:szCs w:val="20"/>
                    </w:rPr>
                    <w:t>Clinical</w:t>
                  </w:r>
                  <w:r w:rsidR="00445301" w:rsidRPr="005E4478">
                    <w:rPr>
                      <w:rFonts w:ascii="Lucida Sans" w:hAnsi="Lucida Sans"/>
                      <w:sz w:val="20"/>
                      <w:szCs w:val="20"/>
                    </w:rPr>
                    <w:t xml:space="preserve"> - Admin</w:t>
                  </w:r>
                </w:p>
              </w:tc>
            </w:tr>
            <w:tr w:rsidR="003D3F86" w:rsidRPr="00A55A89" w14:paraId="02EE46E0" w14:textId="77777777" w:rsidTr="005E4478">
              <w:tc>
                <w:tcPr>
                  <w:tcW w:w="1788" w:type="dxa"/>
                  <w:tcBorders>
                    <w:top w:val="single" w:sz="4" w:space="0" w:color="auto"/>
                    <w:left w:val="single" w:sz="4" w:space="0" w:color="auto"/>
                    <w:bottom w:val="single" w:sz="4" w:space="0" w:color="auto"/>
                    <w:right w:val="single" w:sz="4" w:space="0" w:color="auto"/>
                  </w:tcBorders>
                </w:tcPr>
                <w:p w14:paraId="6F9915AF" w14:textId="77777777" w:rsidR="003D3F86" w:rsidRPr="005E4478" w:rsidRDefault="003D3F86" w:rsidP="003D3F86">
                  <w:pPr>
                    <w:rPr>
                      <w:rFonts w:ascii="Lucida Sans" w:hAnsi="Lucida Sans"/>
                      <w:sz w:val="20"/>
                      <w:szCs w:val="20"/>
                    </w:rPr>
                  </w:pPr>
                  <w:r w:rsidRPr="005E4478">
                    <w:rPr>
                      <w:rFonts w:ascii="Lucida Sans" w:hAnsi="Lucida Sans"/>
                      <w:sz w:val="20"/>
                      <w:szCs w:val="20"/>
                    </w:rPr>
                    <w:t>Tuesday</w:t>
                  </w:r>
                </w:p>
                <w:p w14:paraId="5EE1C8F1" w14:textId="77777777" w:rsidR="003D3F86" w:rsidRPr="005E4478" w:rsidRDefault="003D3F86" w:rsidP="003D3F86">
                  <w:pPr>
                    <w:rPr>
                      <w:rFonts w:ascii="Lucida Sans" w:hAnsi="Lucida Sans"/>
                      <w:sz w:val="20"/>
                      <w:szCs w:val="20"/>
                    </w:rPr>
                  </w:pPr>
                  <w:r w:rsidRPr="005E4478">
                    <w:rPr>
                      <w:rFonts w:ascii="Lucida Sans" w:hAnsi="Lucida Sans"/>
                      <w:sz w:val="20"/>
                      <w:szCs w:val="20"/>
                    </w:rPr>
                    <w:t>(2 PA)</w:t>
                  </w:r>
                </w:p>
              </w:tc>
              <w:tc>
                <w:tcPr>
                  <w:tcW w:w="2748" w:type="dxa"/>
                  <w:tcBorders>
                    <w:top w:val="single" w:sz="4" w:space="0" w:color="auto"/>
                    <w:left w:val="single" w:sz="4" w:space="0" w:color="auto"/>
                    <w:bottom w:val="single" w:sz="4" w:space="0" w:color="auto"/>
                    <w:right w:val="single" w:sz="4" w:space="0" w:color="auto"/>
                  </w:tcBorders>
                </w:tcPr>
                <w:p w14:paraId="2BB3AC04" w14:textId="46833FD3" w:rsidR="003D3F86" w:rsidRPr="005E4478" w:rsidRDefault="00F91248" w:rsidP="003D3F86">
                  <w:pPr>
                    <w:rPr>
                      <w:rFonts w:ascii="Lucida Sans" w:hAnsi="Lucida Sans"/>
                      <w:sz w:val="20"/>
                      <w:szCs w:val="20"/>
                    </w:rPr>
                  </w:pPr>
                  <w:r w:rsidRPr="005E4478">
                    <w:rPr>
                      <w:rFonts w:ascii="Lucida Sans" w:hAnsi="Lucida Sans"/>
                      <w:sz w:val="20"/>
                      <w:szCs w:val="20"/>
                    </w:rPr>
                    <w:t>Academic</w:t>
                  </w:r>
                </w:p>
              </w:tc>
              <w:tc>
                <w:tcPr>
                  <w:tcW w:w="2977" w:type="dxa"/>
                  <w:tcBorders>
                    <w:top w:val="single" w:sz="4" w:space="0" w:color="auto"/>
                    <w:left w:val="single" w:sz="4" w:space="0" w:color="auto"/>
                    <w:bottom w:val="single" w:sz="4" w:space="0" w:color="auto"/>
                    <w:right w:val="single" w:sz="4" w:space="0" w:color="auto"/>
                  </w:tcBorders>
                </w:tcPr>
                <w:p w14:paraId="33E2128C" w14:textId="26870517" w:rsidR="003D3F86" w:rsidRPr="005E4478" w:rsidRDefault="00F91248" w:rsidP="003D3F86">
                  <w:pPr>
                    <w:rPr>
                      <w:rFonts w:ascii="Lucida Sans" w:hAnsi="Lucida Sans"/>
                      <w:sz w:val="20"/>
                      <w:szCs w:val="20"/>
                    </w:rPr>
                  </w:pPr>
                  <w:r w:rsidRPr="005E4478">
                    <w:rPr>
                      <w:rFonts w:ascii="Lucida Sans" w:hAnsi="Lucida Sans"/>
                      <w:sz w:val="20"/>
                      <w:szCs w:val="20"/>
                    </w:rPr>
                    <w:t>Academic</w:t>
                  </w:r>
                </w:p>
              </w:tc>
            </w:tr>
            <w:tr w:rsidR="003D3F86" w:rsidRPr="00A55A89" w14:paraId="10044320" w14:textId="77777777" w:rsidTr="005E4478">
              <w:tc>
                <w:tcPr>
                  <w:tcW w:w="1788" w:type="dxa"/>
                  <w:tcBorders>
                    <w:top w:val="single" w:sz="4" w:space="0" w:color="auto"/>
                    <w:left w:val="single" w:sz="4" w:space="0" w:color="auto"/>
                    <w:bottom w:val="single" w:sz="4" w:space="0" w:color="auto"/>
                    <w:right w:val="single" w:sz="4" w:space="0" w:color="auto"/>
                  </w:tcBorders>
                </w:tcPr>
                <w:p w14:paraId="0A21B3D4" w14:textId="77777777" w:rsidR="003D3F86" w:rsidRPr="005E4478" w:rsidRDefault="003D3F86" w:rsidP="003D3F86">
                  <w:pPr>
                    <w:rPr>
                      <w:rFonts w:ascii="Lucida Sans" w:hAnsi="Lucida Sans"/>
                      <w:sz w:val="20"/>
                      <w:szCs w:val="20"/>
                    </w:rPr>
                  </w:pPr>
                  <w:r w:rsidRPr="005E4478">
                    <w:rPr>
                      <w:rFonts w:ascii="Lucida Sans" w:hAnsi="Lucida Sans"/>
                      <w:sz w:val="20"/>
                      <w:szCs w:val="20"/>
                    </w:rPr>
                    <w:t>Wednesday</w:t>
                  </w:r>
                </w:p>
                <w:p w14:paraId="49FC8530" w14:textId="77777777" w:rsidR="003D3F86" w:rsidRPr="005E4478" w:rsidRDefault="003D3F86" w:rsidP="003D3F86">
                  <w:pPr>
                    <w:rPr>
                      <w:rFonts w:ascii="Lucida Sans" w:hAnsi="Lucida Sans"/>
                      <w:sz w:val="20"/>
                      <w:szCs w:val="20"/>
                    </w:rPr>
                  </w:pPr>
                  <w:r w:rsidRPr="005E4478">
                    <w:rPr>
                      <w:rFonts w:ascii="Lucida Sans" w:hAnsi="Lucida Sans"/>
                      <w:sz w:val="20"/>
                      <w:szCs w:val="20"/>
                    </w:rPr>
                    <w:t>(2 PA)</w:t>
                  </w:r>
                </w:p>
              </w:tc>
              <w:tc>
                <w:tcPr>
                  <w:tcW w:w="2748" w:type="dxa"/>
                  <w:tcBorders>
                    <w:top w:val="single" w:sz="4" w:space="0" w:color="auto"/>
                    <w:left w:val="single" w:sz="4" w:space="0" w:color="auto"/>
                    <w:bottom w:val="single" w:sz="4" w:space="0" w:color="auto"/>
                    <w:right w:val="single" w:sz="4" w:space="0" w:color="auto"/>
                  </w:tcBorders>
                </w:tcPr>
                <w:p w14:paraId="778E639B" w14:textId="3BE68BB9" w:rsidR="003D3F86" w:rsidRPr="005E4478" w:rsidRDefault="00F91248" w:rsidP="003D3F86">
                  <w:pPr>
                    <w:rPr>
                      <w:rFonts w:ascii="Lucida Sans" w:hAnsi="Lucida Sans"/>
                      <w:sz w:val="20"/>
                      <w:szCs w:val="20"/>
                    </w:rPr>
                  </w:pPr>
                  <w:r w:rsidRPr="005E4478">
                    <w:rPr>
                      <w:rFonts w:ascii="Lucida Sans" w:hAnsi="Lucida Sans"/>
                      <w:sz w:val="20"/>
                      <w:szCs w:val="20"/>
                    </w:rPr>
                    <w:t>Clinical</w:t>
                  </w:r>
                  <w:r w:rsidR="003C3019" w:rsidRPr="005E4478">
                    <w:rPr>
                      <w:rFonts w:ascii="Lucida Sans" w:hAnsi="Lucida Sans"/>
                      <w:sz w:val="20"/>
                      <w:szCs w:val="20"/>
                    </w:rPr>
                    <w:t xml:space="preserve"> - MDT</w:t>
                  </w:r>
                </w:p>
              </w:tc>
              <w:tc>
                <w:tcPr>
                  <w:tcW w:w="2977" w:type="dxa"/>
                  <w:tcBorders>
                    <w:top w:val="single" w:sz="4" w:space="0" w:color="auto"/>
                    <w:left w:val="single" w:sz="4" w:space="0" w:color="auto"/>
                    <w:bottom w:val="single" w:sz="4" w:space="0" w:color="auto"/>
                    <w:right w:val="single" w:sz="4" w:space="0" w:color="auto"/>
                  </w:tcBorders>
                </w:tcPr>
                <w:p w14:paraId="2C9038C8" w14:textId="16859641" w:rsidR="003D3F86" w:rsidRPr="005E4478" w:rsidRDefault="00F91248" w:rsidP="003D3F86">
                  <w:pPr>
                    <w:rPr>
                      <w:rFonts w:ascii="Lucida Sans" w:hAnsi="Lucida Sans"/>
                      <w:sz w:val="20"/>
                      <w:szCs w:val="20"/>
                    </w:rPr>
                  </w:pPr>
                  <w:r w:rsidRPr="005E4478">
                    <w:rPr>
                      <w:rFonts w:ascii="Lucida Sans" w:hAnsi="Lucida Sans"/>
                      <w:sz w:val="20"/>
                      <w:szCs w:val="20"/>
                    </w:rPr>
                    <w:t>Clinical</w:t>
                  </w:r>
                  <w:r w:rsidR="003C3019" w:rsidRPr="005E4478">
                    <w:rPr>
                      <w:rFonts w:ascii="Lucida Sans" w:hAnsi="Lucida Sans"/>
                      <w:sz w:val="20"/>
                      <w:szCs w:val="20"/>
                    </w:rPr>
                    <w:t xml:space="preserve"> - SPA</w:t>
                  </w:r>
                </w:p>
                <w:p w14:paraId="33DF13B8" w14:textId="77777777" w:rsidR="003D3F86" w:rsidRPr="005E4478" w:rsidRDefault="003D3F86" w:rsidP="003D3F86">
                  <w:pPr>
                    <w:rPr>
                      <w:rFonts w:ascii="Lucida Sans" w:hAnsi="Lucida Sans"/>
                      <w:sz w:val="20"/>
                      <w:szCs w:val="20"/>
                    </w:rPr>
                  </w:pPr>
                </w:p>
              </w:tc>
            </w:tr>
            <w:tr w:rsidR="003D3F86" w:rsidRPr="00A55A89" w14:paraId="2E7C2FB2" w14:textId="77777777" w:rsidTr="005E4478">
              <w:tc>
                <w:tcPr>
                  <w:tcW w:w="1788" w:type="dxa"/>
                  <w:tcBorders>
                    <w:top w:val="single" w:sz="4" w:space="0" w:color="auto"/>
                    <w:left w:val="single" w:sz="4" w:space="0" w:color="auto"/>
                    <w:bottom w:val="single" w:sz="4" w:space="0" w:color="auto"/>
                    <w:right w:val="single" w:sz="4" w:space="0" w:color="auto"/>
                  </w:tcBorders>
                </w:tcPr>
                <w:p w14:paraId="0E8FEED5" w14:textId="77777777" w:rsidR="003D3F86" w:rsidRPr="005E4478" w:rsidRDefault="003D3F86" w:rsidP="003D3F86">
                  <w:pPr>
                    <w:rPr>
                      <w:rFonts w:ascii="Lucida Sans" w:hAnsi="Lucida Sans"/>
                      <w:sz w:val="20"/>
                      <w:szCs w:val="20"/>
                    </w:rPr>
                  </w:pPr>
                  <w:r w:rsidRPr="005E4478">
                    <w:rPr>
                      <w:rFonts w:ascii="Lucida Sans" w:hAnsi="Lucida Sans"/>
                      <w:sz w:val="20"/>
                      <w:szCs w:val="20"/>
                    </w:rPr>
                    <w:t xml:space="preserve">Thursday </w:t>
                  </w:r>
                </w:p>
                <w:p w14:paraId="42CA0A71" w14:textId="77777777" w:rsidR="003D3F86" w:rsidRPr="005E4478" w:rsidRDefault="003D3F86" w:rsidP="003D3F86">
                  <w:pPr>
                    <w:rPr>
                      <w:rFonts w:ascii="Lucida Sans" w:hAnsi="Lucida Sans"/>
                      <w:sz w:val="20"/>
                      <w:szCs w:val="20"/>
                    </w:rPr>
                  </w:pPr>
                  <w:r w:rsidRPr="005E4478">
                    <w:rPr>
                      <w:rFonts w:ascii="Lucida Sans" w:hAnsi="Lucida Sans"/>
                      <w:sz w:val="20"/>
                      <w:szCs w:val="20"/>
                    </w:rPr>
                    <w:t>(2 PA)</w:t>
                  </w:r>
                </w:p>
              </w:tc>
              <w:tc>
                <w:tcPr>
                  <w:tcW w:w="2748" w:type="dxa"/>
                  <w:tcBorders>
                    <w:top w:val="single" w:sz="4" w:space="0" w:color="auto"/>
                    <w:left w:val="single" w:sz="4" w:space="0" w:color="auto"/>
                    <w:bottom w:val="single" w:sz="4" w:space="0" w:color="auto"/>
                    <w:right w:val="single" w:sz="4" w:space="0" w:color="auto"/>
                  </w:tcBorders>
                </w:tcPr>
                <w:p w14:paraId="5BFF5935" w14:textId="3C1F10BB" w:rsidR="003D3F86" w:rsidRPr="005E4478" w:rsidRDefault="00A16FA1" w:rsidP="003D3F86">
                  <w:pPr>
                    <w:rPr>
                      <w:rFonts w:ascii="Lucida Sans" w:hAnsi="Lucida Sans"/>
                      <w:sz w:val="20"/>
                      <w:szCs w:val="20"/>
                    </w:rPr>
                  </w:pPr>
                  <w:r w:rsidRPr="005E4478">
                    <w:rPr>
                      <w:rFonts w:ascii="Lucida Sans" w:hAnsi="Lucida Sans"/>
                      <w:sz w:val="20"/>
                      <w:szCs w:val="20"/>
                    </w:rPr>
                    <w:t>Clinical</w:t>
                  </w:r>
                  <w:r w:rsidR="00445301" w:rsidRPr="005E4478">
                    <w:rPr>
                      <w:rFonts w:ascii="Lucida Sans" w:hAnsi="Lucida Sans"/>
                      <w:sz w:val="20"/>
                      <w:szCs w:val="20"/>
                    </w:rPr>
                    <w:t xml:space="preserve"> – DCC – patient reviews /Admin</w:t>
                  </w:r>
                </w:p>
              </w:tc>
              <w:tc>
                <w:tcPr>
                  <w:tcW w:w="2977" w:type="dxa"/>
                  <w:tcBorders>
                    <w:top w:val="single" w:sz="4" w:space="0" w:color="auto"/>
                    <w:left w:val="single" w:sz="4" w:space="0" w:color="auto"/>
                    <w:bottom w:val="single" w:sz="4" w:space="0" w:color="auto"/>
                    <w:right w:val="single" w:sz="4" w:space="0" w:color="auto"/>
                  </w:tcBorders>
                </w:tcPr>
                <w:p w14:paraId="6E0E1D05" w14:textId="4FB21D6C" w:rsidR="003D3F86" w:rsidRPr="005E4478" w:rsidRDefault="00F91248" w:rsidP="003D3F86">
                  <w:pPr>
                    <w:rPr>
                      <w:rFonts w:ascii="Lucida Sans" w:hAnsi="Lucida Sans"/>
                      <w:sz w:val="20"/>
                      <w:szCs w:val="20"/>
                    </w:rPr>
                  </w:pPr>
                  <w:r w:rsidRPr="005E4478">
                    <w:rPr>
                      <w:rFonts w:ascii="Lucida Sans" w:hAnsi="Lucida Sans"/>
                      <w:sz w:val="20"/>
                      <w:szCs w:val="20"/>
                    </w:rPr>
                    <w:t>Academic</w:t>
                  </w:r>
                </w:p>
              </w:tc>
            </w:tr>
            <w:tr w:rsidR="003D3F86" w:rsidRPr="0006638B" w14:paraId="020DBBA1" w14:textId="77777777" w:rsidTr="005E4478">
              <w:tc>
                <w:tcPr>
                  <w:tcW w:w="1788" w:type="dxa"/>
                  <w:tcBorders>
                    <w:top w:val="single" w:sz="4" w:space="0" w:color="auto"/>
                    <w:left w:val="single" w:sz="4" w:space="0" w:color="auto"/>
                    <w:bottom w:val="single" w:sz="4" w:space="0" w:color="auto"/>
                    <w:right w:val="single" w:sz="4" w:space="0" w:color="auto"/>
                  </w:tcBorders>
                </w:tcPr>
                <w:p w14:paraId="6D3E8246" w14:textId="77777777" w:rsidR="003D3F86" w:rsidRPr="005E4478" w:rsidRDefault="003D3F86" w:rsidP="003D3F86">
                  <w:pPr>
                    <w:rPr>
                      <w:rFonts w:ascii="Lucida Sans" w:hAnsi="Lucida Sans"/>
                      <w:sz w:val="20"/>
                      <w:szCs w:val="20"/>
                    </w:rPr>
                  </w:pPr>
                  <w:r w:rsidRPr="005E4478">
                    <w:rPr>
                      <w:rFonts w:ascii="Lucida Sans" w:hAnsi="Lucida Sans"/>
                      <w:sz w:val="20"/>
                      <w:szCs w:val="20"/>
                    </w:rPr>
                    <w:t>Friday</w:t>
                  </w:r>
                </w:p>
                <w:p w14:paraId="1218A3A1" w14:textId="77777777" w:rsidR="003D3F86" w:rsidRPr="005E4478" w:rsidRDefault="003D3F86" w:rsidP="003D3F86">
                  <w:pPr>
                    <w:rPr>
                      <w:rFonts w:ascii="Lucida Sans" w:hAnsi="Lucida Sans"/>
                      <w:sz w:val="20"/>
                      <w:szCs w:val="20"/>
                    </w:rPr>
                  </w:pPr>
                  <w:r w:rsidRPr="005E4478">
                    <w:rPr>
                      <w:rFonts w:ascii="Lucida Sans" w:hAnsi="Lucida Sans"/>
                      <w:sz w:val="20"/>
                      <w:szCs w:val="20"/>
                    </w:rPr>
                    <w:t>(2 PA)</w:t>
                  </w:r>
                </w:p>
              </w:tc>
              <w:tc>
                <w:tcPr>
                  <w:tcW w:w="2748" w:type="dxa"/>
                  <w:tcBorders>
                    <w:top w:val="single" w:sz="4" w:space="0" w:color="auto"/>
                    <w:left w:val="single" w:sz="4" w:space="0" w:color="auto"/>
                    <w:bottom w:val="single" w:sz="4" w:space="0" w:color="auto"/>
                    <w:right w:val="single" w:sz="4" w:space="0" w:color="auto"/>
                  </w:tcBorders>
                </w:tcPr>
                <w:p w14:paraId="564A160D" w14:textId="0A88E9AF" w:rsidR="003D3F86" w:rsidRPr="005E4478" w:rsidRDefault="00A16FA1" w:rsidP="003D3F86">
                  <w:pPr>
                    <w:rPr>
                      <w:rFonts w:ascii="Lucida Sans" w:hAnsi="Lucida Sans"/>
                      <w:sz w:val="20"/>
                      <w:szCs w:val="20"/>
                    </w:rPr>
                  </w:pPr>
                  <w:r w:rsidRPr="005E4478">
                    <w:rPr>
                      <w:rFonts w:ascii="Lucida Sans" w:hAnsi="Lucida Sans"/>
                      <w:sz w:val="20"/>
                      <w:szCs w:val="20"/>
                    </w:rPr>
                    <w:t>Academic</w:t>
                  </w:r>
                </w:p>
              </w:tc>
              <w:tc>
                <w:tcPr>
                  <w:tcW w:w="2977" w:type="dxa"/>
                  <w:tcBorders>
                    <w:top w:val="single" w:sz="4" w:space="0" w:color="auto"/>
                    <w:left w:val="single" w:sz="4" w:space="0" w:color="auto"/>
                    <w:bottom w:val="single" w:sz="4" w:space="0" w:color="auto"/>
                    <w:right w:val="single" w:sz="4" w:space="0" w:color="auto"/>
                  </w:tcBorders>
                </w:tcPr>
                <w:p w14:paraId="733CE442" w14:textId="57AA4F97" w:rsidR="003D3F86" w:rsidRPr="005E4478" w:rsidRDefault="00A16FA1" w:rsidP="003D3F86">
                  <w:pPr>
                    <w:rPr>
                      <w:rFonts w:ascii="Lucida Sans" w:hAnsi="Lucida Sans"/>
                      <w:sz w:val="20"/>
                      <w:szCs w:val="20"/>
                    </w:rPr>
                  </w:pPr>
                  <w:r w:rsidRPr="005E4478">
                    <w:rPr>
                      <w:rFonts w:ascii="Lucida Sans" w:hAnsi="Lucida Sans"/>
                      <w:sz w:val="20"/>
                      <w:szCs w:val="20"/>
                    </w:rPr>
                    <w:t>Academic</w:t>
                  </w:r>
                </w:p>
              </w:tc>
            </w:tr>
          </w:tbl>
          <w:p w14:paraId="20C6114D" w14:textId="77777777" w:rsidR="003D3F86" w:rsidRPr="003D3F86" w:rsidRDefault="003D3F86" w:rsidP="003D3F86">
            <w:pPr>
              <w:spacing w:line="264" w:lineRule="auto"/>
              <w:rPr>
                <w:rFonts w:ascii="Lucida Sans" w:hAnsi="Lucida Sans"/>
                <w:sz w:val="18"/>
                <w:szCs w:val="18"/>
              </w:rPr>
            </w:pPr>
          </w:p>
          <w:p w14:paraId="3B60DD6C" w14:textId="77777777" w:rsidR="003D3F86" w:rsidRDefault="003D3F86" w:rsidP="003D3F86">
            <w:pPr>
              <w:ind w:left="-491"/>
              <w:jc w:val="both"/>
              <w:rPr>
                <w:rFonts w:ascii="Lucida Sans" w:hAnsi="Lucida Sans" w:cs="Arial"/>
                <w:sz w:val="18"/>
                <w:szCs w:val="18"/>
              </w:rPr>
            </w:pPr>
          </w:p>
          <w:p w14:paraId="4DAA0B3A" w14:textId="000D860F" w:rsidR="00641CD3" w:rsidRPr="00641CD3" w:rsidRDefault="00641CD3" w:rsidP="00707485">
            <w:pPr>
              <w:tabs>
                <w:tab w:val="left" w:pos="0"/>
                <w:tab w:val="left" w:pos="372"/>
              </w:tabs>
              <w:suppressAutoHyphens/>
              <w:rPr>
                <w:rFonts w:ascii="Lucida Sans" w:hAnsi="Lucida Sans" w:cs="Verdana"/>
                <w:sz w:val="18"/>
                <w:szCs w:val="18"/>
              </w:rPr>
            </w:pPr>
          </w:p>
        </w:tc>
        <w:tc>
          <w:tcPr>
            <w:tcW w:w="1332" w:type="dxa"/>
          </w:tcPr>
          <w:p w14:paraId="0F7D9706" w14:textId="77777777" w:rsidR="00641CD3" w:rsidRPr="00641CD3" w:rsidRDefault="00641CD3" w:rsidP="00707485">
            <w:pPr>
              <w:rPr>
                <w:rFonts w:ascii="Lucida Sans" w:hAnsi="Lucida Sans"/>
                <w:sz w:val="18"/>
                <w:szCs w:val="18"/>
              </w:rPr>
            </w:pPr>
            <w:r w:rsidRPr="00641CD3">
              <w:rPr>
                <w:rFonts w:ascii="Lucida Sans" w:hAnsi="Lucida Sans"/>
                <w:sz w:val="18"/>
                <w:szCs w:val="18"/>
              </w:rPr>
              <w:t>50 %</w:t>
            </w:r>
          </w:p>
          <w:p w14:paraId="60178AAF" w14:textId="77777777" w:rsidR="00641CD3" w:rsidRPr="00641CD3" w:rsidRDefault="00641CD3" w:rsidP="00707485">
            <w:pPr>
              <w:rPr>
                <w:rFonts w:ascii="Lucida Sans" w:hAnsi="Lucida Sans"/>
                <w:sz w:val="18"/>
                <w:szCs w:val="18"/>
              </w:rPr>
            </w:pPr>
          </w:p>
        </w:tc>
      </w:tr>
    </w:tbl>
    <w:p w14:paraId="154E687F" w14:textId="6E392179" w:rsidR="00131A89" w:rsidRDefault="00131A89"/>
    <w:p w14:paraId="31A32B50"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641CD3" w:rsidRPr="00641CD3" w14:paraId="68ED942F" w14:textId="77777777" w:rsidTr="00707485">
        <w:trPr>
          <w:tblHeader/>
        </w:trPr>
        <w:tc>
          <w:tcPr>
            <w:tcW w:w="10137" w:type="dxa"/>
            <w:shd w:val="clear" w:color="auto" w:fill="D9D9D9" w:themeFill="background1" w:themeFillShade="D9"/>
          </w:tcPr>
          <w:p w14:paraId="20F4C31B" w14:textId="77777777" w:rsidR="00641CD3" w:rsidRPr="00641CD3" w:rsidRDefault="00641CD3" w:rsidP="00707485">
            <w:pPr>
              <w:rPr>
                <w:rFonts w:ascii="Lucida Sans" w:hAnsi="Lucida Sans"/>
                <w:sz w:val="18"/>
                <w:szCs w:val="18"/>
              </w:rPr>
            </w:pPr>
            <w:r w:rsidRPr="00641CD3">
              <w:rPr>
                <w:rFonts w:ascii="Lucida Sans" w:hAnsi="Lucida Sans"/>
                <w:sz w:val="18"/>
                <w:szCs w:val="18"/>
              </w:rPr>
              <w:lastRenderedPageBreak/>
              <w:t>Internal and external relationships</w:t>
            </w:r>
          </w:p>
        </w:tc>
      </w:tr>
      <w:tr w:rsidR="00641CD3" w:rsidRPr="00641CD3" w14:paraId="6DCEB0D5" w14:textId="77777777" w:rsidTr="00113CF5">
        <w:trPr>
          <w:trHeight w:val="1445"/>
        </w:trPr>
        <w:tc>
          <w:tcPr>
            <w:tcW w:w="10137" w:type="dxa"/>
          </w:tcPr>
          <w:p w14:paraId="15F9ECB4" w14:textId="568B36A9" w:rsidR="00113CF5" w:rsidRPr="00113CF5" w:rsidRDefault="00113CF5" w:rsidP="00113CF5">
            <w:pPr>
              <w:rPr>
                <w:rFonts w:ascii="Lucida Sans" w:hAnsi="Lucida Sans"/>
                <w:sz w:val="18"/>
                <w:szCs w:val="18"/>
              </w:rPr>
            </w:pPr>
            <w:r w:rsidRPr="00113CF5">
              <w:rPr>
                <w:rFonts w:ascii="Lucida Sans" w:hAnsi="Lucida Sans"/>
                <w:sz w:val="18"/>
                <w:szCs w:val="18"/>
              </w:rPr>
              <w:t xml:space="preserve">Member of the School Board, Examination Board and of such Faculty and School committees relevant to their administrative duties. The post holder will take a leading role in the setting of strategic objectives for the research theme of which they are a member.  </w:t>
            </w:r>
          </w:p>
          <w:p w14:paraId="2720EAB8" w14:textId="77777777" w:rsidR="00A55A89" w:rsidRDefault="00A55A89" w:rsidP="00113CF5">
            <w:pPr>
              <w:rPr>
                <w:rFonts w:ascii="Lucida Sans" w:hAnsi="Lucida Sans"/>
                <w:sz w:val="18"/>
                <w:szCs w:val="18"/>
              </w:rPr>
            </w:pPr>
          </w:p>
          <w:p w14:paraId="2FFA656C" w14:textId="0FD2728F" w:rsidR="00113CF5" w:rsidRPr="00113CF5" w:rsidRDefault="00113CF5" w:rsidP="00113CF5">
            <w:pPr>
              <w:rPr>
                <w:rFonts w:ascii="Lucida Sans" w:hAnsi="Lucida Sans"/>
                <w:sz w:val="18"/>
                <w:szCs w:val="18"/>
              </w:rPr>
            </w:pPr>
            <w:r w:rsidRPr="00113CF5">
              <w:rPr>
                <w:rFonts w:ascii="Lucida Sans" w:hAnsi="Lucida Sans"/>
                <w:sz w:val="18"/>
                <w:szCs w:val="18"/>
              </w:rPr>
              <w:t xml:space="preserve">Teaching and administrative </w:t>
            </w:r>
            <w:r w:rsidR="00A55A89">
              <w:rPr>
                <w:rFonts w:ascii="Lucida Sans" w:hAnsi="Lucida Sans"/>
                <w:sz w:val="18"/>
                <w:szCs w:val="18"/>
              </w:rPr>
              <w:t>responsibilities</w:t>
            </w:r>
            <w:r w:rsidRPr="00113CF5">
              <w:rPr>
                <w:rFonts w:ascii="Lucida Sans" w:hAnsi="Lucida Sans"/>
                <w:sz w:val="18"/>
                <w:szCs w:val="18"/>
              </w:rPr>
              <w:t xml:space="preserve"> will be allocated by the Head of Clinical Neurosciences, within the context of the teaching programmes agreed by the School Learning and Teaching Committee.</w:t>
            </w:r>
          </w:p>
          <w:p w14:paraId="5FEE44D8" w14:textId="77777777" w:rsidR="00A55A89" w:rsidRDefault="00A55A89" w:rsidP="00113CF5">
            <w:pPr>
              <w:rPr>
                <w:rFonts w:ascii="Lucida Sans" w:hAnsi="Lucida Sans"/>
                <w:sz w:val="18"/>
                <w:szCs w:val="18"/>
              </w:rPr>
            </w:pPr>
          </w:p>
          <w:p w14:paraId="6E0C6D6C" w14:textId="71B3990A" w:rsidR="00641CD3" w:rsidRPr="00641CD3" w:rsidRDefault="00113CF5" w:rsidP="00113CF5">
            <w:pPr>
              <w:rPr>
                <w:rFonts w:ascii="Lucida Sans" w:hAnsi="Lucida Sans"/>
                <w:sz w:val="18"/>
                <w:szCs w:val="18"/>
              </w:rPr>
            </w:pPr>
            <w:r w:rsidRPr="00113CF5">
              <w:rPr>
                <w:rFonts w:ascii="Lucida Sans" w:hAnsi="Lucida Sans"/>
                <w:sz w:val="18"/>
                <w:szCs w:val="18"/>
              </w:rPr>
              <w:t xml:space="preserve">Participate as an honorary consultant psychiatrist with </w:t>
            </w:r>
            <w:r w:rsidR="00A55A89">
              <w:rPr>
                <w:rFonts w:ascii="Lucida Sans" w:hAnsi="Lucida Sans"/>
                <w:sz w:val="18"/>
                <w:szCs w:val="18"/>
              </w:rPr>
              <w:t>Hampshire and Isle of Wight Healthcare</w:t>
            </w:r>
            <w:r w:rsidRPr="00113CF5">
              <w:rPr>
                <w:rFonts w:ascii="Lucida Sans" w:hAnsi="Lucida Sans"/>
                <w:sz w:val="18"/>
                <w:szCs w:val="18"/>
              </w:rPr>
              <w:t xml:space="preserve"> NHS Foundation Trust (or successor organisation).</w:t>
            </w:r>
          </w:p>
        </w:tc>
      </w:tr>
    </w:tbl>
    <w:p w14:paraId="4701E927" w14:textId="09B0C58D"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641CD3" w:rsidRPr="00641CD3" w14:paraId="1FC9F579" w14:textId="77777777" w:rsidTr="00707485">
        <w:trPr>
          <w:tblHeader/>
        </w:trPr>
        <w:tc>
          <w:tcPr>
            <w:tcW w:w="10137" w:type="dxa"/>
            <w:shd w:val="clear" w:color="auto" w:fill="D9D9D9" w:themeFill="background1" w:themeFillShade="D9"/>
          </w:tcPr>
          <w:p w14:paraId="6C33F1A3" w14:textId="77777777" w:rsidR="00641CD3" w:rsidRPr="00641CD3" w:rsidRDefault="00641CD3" w:rsidP="00707485">
            <w:pPr>
              <w:rPr>
                <w:rFonts w:ascii="Lucida Sans" w:hAnsi="Lucida Sans"/>
                <w:sz w:val="18"/>
                <w:szCs w:val="18"/>
              </w:rPr>
            </w:pPr>
            <w:r w:rsidRPr="00641CD3">
              <w:rPr>
                <w:rFonts w:ascii="Lucida Sans" w:hAnsi="Lucida Sans"/>
                <w:sz w:val="18"/>
                <w:szCs w:val="18"/>
              </w:rPr>
              <w:t>Special Requirements</w:t>
            </w:r>
          </w:p>
        </w:tc>
      </w:tr>
      <w:tr w:rsidR="00641CD3" w:rsidRPr="00641CD3" w14:paraId="3F8D7433" w14:textId="77777777" w:rsidTr="00113CF5">
        <w:trPr>
          <w:trHeight w:val="458"/>
        </w:trPr>
        <w:tc>
          <w:tcPr>
            <w:tcW w:w="10137" w:type="dxa"/>
          </w:tcPr>
          <w:p w14:paraId="663466EE" w14:textId="77777777" w:rsidR="00113CF5" w:rsidRPr="00113CF5" w:rsidRDefault="00113CF5" w:rsidP="00113CF5">
            <w:pPr>
              <w:rPr>
                <w:rFonts w:ascii="Lucida Sans" w:hAnsi="Lucida Sans"/>
                <w:sz w:val="18"/>
                <w:szCs w:val="18"/>
              </w:rPr>
            </w:pPr>
            <w:r w:rsidRPr="00113CF5">
              <w:rPr>
                <w:rFonts w:ascii="Lucida Sans" w:hAnsi="Lucida Sans"/>
                <w:sz w:val="18"/>
                <w:szCs w:val="18"/>
              </w:rPr>
              <w:t>To attend national and international conferences for the purpose of disseminating research results.</w:t>
            </w:r>
          </w:p>
          <w:p w14:paraId="67FBBCF8" w14:textId="2DD5BF1E" w:rsidR="00641CD3" w:rsidRPr="00641CD3" w:rsidRDefault="00113CF5" w:rsidP="00113CF5">
            <w:pPr>
              <w:rPr>
                <w:rFonts w:ascii="Lucida Sans" w:hAnsi="Lucida Sans"/>
                <w:sz w:val="18"/>
                <w:szCs w:val="18"/>
              </w:rPr>
            </w:pPr>
            <w:r w:rsidRPr="00113CF5">
              <w:rPr>
                <w:rFonts w:ascii="Lucida Sans" w:hAnsi="Lucida Sans"/>
                <w:sz w:val="18"/>
                <w:szCs w:val="18"/>
              </w:rPr>
              <w:t xml:space="preserve">Enhanced DBS clearance </w:t>
            </w:r>
            <w:r w:rsidR="00A55A89">
              <w:rPr>
                <w:rFonts w:ascii="Lucida Sans" w:hAnsi="Lucida Sans"/>
                <w:sz w:val="18"/>
                <w:szCs w:val="18"/>
              </w:rPr>
              <w:t xml:space="preserve">is </w:t>
            </w:r>
            <w:r w:rsidRPr="00113CF5">
              <w:rPr>
                <w:rFonts w:ascii="Lucida Sans" w:hAnsi="Lucida Sans"/>
                <w:sz w:val="18"/>
                <w:szCs w:val="18"/>
              </w:rPr>
              <w:t>required.</w:t>
            </w:r>
          </w:p>
        </w:tc>
      </w:tr>
    </w:tbl>
    <w:p w14:paraId="0DA21D1C"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2B7228" w:rsidRPr="000A5E99" w14:paraId="38EE1369" w14:textId="77777777" w:rsidTr="001E5C4A">
        <w:trPr>
          <w:tblHeader/>
        </w:trPr>
        <w:tc>
          <w:tcPr>
            <w:tcW w:w="10137" w:type="dxa"/>
            <w:shd w:val="clear" w:color="auto" w:fill="D9D9D9" w:themeFill="background1" w:themeFillShade="D9"/>
          </w:tcPr>
          <w:p w14:paraId="5BE69BA6" w14:textId="4F513A36" w:rsidR="002B7228" w:rsidRPr="000A5E99" w:rsidRDefault="002B7228" w:rsidP="00131A89">
            <w:pPr>
              <w:ind w:left="364"/>
              <w:rPr>
                <w:rFonts w:ascii="Lucida Sans" w:hAnsi="Lucida Sans"/>
                <w:sz w:val="20"/>
                <w:szCs w:val="20"/>
              </w:rPr>
            </w:pPr>
            <w:r>
              <w:rPr>
                <w:rFonts w:ascii="Lucida Sans" w:hAnsi="Lucida Sans"/>
                <w:sz w:val="20"/>
                <w:szCs w:val="20"/>
              </w:rPr>
              <w:t>Appraisal</w:t>
            </w:r>
          </w:p>
        </w:tc>
      </w:tr>
      <w:tr w:rsidR="002B7228" w:rsidRPr="000A5E99" w14:paraId="0465CBDC" w14:textId="77777777" w:rsidTr="001E5C4A">
        <w:trPr>
          <w:trHeight w:val="351"/>
        </w:trPr>
        <w:tc>
          <w:tcPr>
            <w:tcW w:w="10137" w:type="dxa"/>
          </w:tcPr>
          <w:p w14:paraId="206B7066" w14:textId="5ED6C982" w:rsidR="002B7228" w:rsidRDefault="002B7228" w:rsidP="001E5C4A">
            <w:pPr>
              <w:rPr>
                <w:rFonts w:ascii="Lucida Sans" w:hAnsi="Lucida Sans"/>
                <w:sz w:val="20"/>
                <w:szCs w:val="20"/>
              </w:rPr>
            </w:pPr>
          </w:p>
          <w:p w14:paraId="52C4B168" w14:textId="64191BD3" w:rsidR="002B7228" w:rsidRPr="00003A1A" w:rsidRDefault="002B7228" w:rsidP="00113CF5">
            <w:pPr>
              <w:rPr>
                <w:rFonts w:ascii="Lucida Sans" w:hAnsi="Lucida Sans"/>
                <w:sz w:val="18"/>
                <w:szCs w:val="18"/>
              </w:rPr>
            </w:pPr>
            <w:r w:rsidRPr="00003A1A">
              <w:rPr>
                <w:rFonts w:ascii="Lucida Sans" w:hAnsi="Lucida Sans"/>
                <w:sz w:val="18"/>
                <w:szCs w:val="18"/>
              </w:rPr>
              <w:t>This will meet Royal College</w:t>
            </w:r>
            <w:r w:rsidR="00132D6A">
              <w:rPr>
                <w:rFonts w:ascii="Lucida Sans" w:hAnsi="Lucida Sans"/>
                <w:sz w:val="18"/>
                <w:szCs w:val="18"/>
              </w:rPr>
              <w:t xml:space="preserve"> of Psychiatrists</w:t>
            </w:r>
            <w:r w:rsidRPr="00003A1A">
              <w:rPr>
                <w:rFonts w:ascii="Lucida Sans" w:hAnsi="Lucida Sans"/>
                <w:sz w:val="18"/>
                <w:szCs w:val="18"/>
              </w:rPr>
              <w:t xml:space="preserve">, GMC and University guidelines, </w:t>
            </w:r>
            <w:r w:rsidR="00A55A89">
              <w:rPr>
                <w:rFonts w:ascii="Lucida Sans" w:hAnsi="Lucida Sans"/>
                <w:sz w:val="18"/>
                <w:szCs w:val="18"/>
              </w:rPr>
              <w:t xml:space="preserve">and </w:t>
            </w:r>
            <w:r w:rsidRPr="00003A1A">
              <w:rPr>
                <w:rFonts w:ascii="Lucida Sans" w:hAnsi="Lucida Sans"/>
                <w:sz w:val="18"/>
                <w:szCs w:val="18"/>
              </w:rPr>
              <w:t>follow nationally agreed process with annual appraisals involving a Trust appraiser and the University line manager or their nominees.  This carries an expectation of active involvement in audit, continuing professional development and revalidation in line with best practice in clinical governance.</w:t>
            </w:r>
          </w:p>
          <w:p w14:paraId="70FD5B30" w14:textId="77777777" w:rsidR="002B7228" w:rsidRPr="00003A1A" w:rsidRDefault="002B7228" w:rsidP="00131A89">
            <w:pPr>
              <w:ind w:left="364"/>
              <w:rPr>
                <w:rFonts w:ascii="Lucida Sans" w:hAnsi="Lucida Sans"/>
                <w:sz w:val="18"/>
                <w:szCs w:val="18"/>
              </w:rPr>
            </w:pPr>
          </w:p>
          <w:p w14:paraId="339B0580" w14:textId="146D74E9" w:rsidR="002B7228" w:rsidRPr="00003A1A" w:rsidRDefault="002B7228" w:rsidP="00113CF5">
            <w:pPr>
              <w:rPr>
                <w:rFonts w:ascii="Lucida Sans" w:hAnsi="Lucida Sans"/>
                <w:sz w:val="18"/>
                <w:szCs w:val="18"/>
              </w:rPr>
            </w:pPr>
            <w:r w:rsidRPr="00003A1A">
              <w:rPr>
                <w:rFonts w:ascii="Lucida Sans" w:hAnsi="Lucida Sans"/>
                <w:sz w:val="18"/>
                <w:szCs w:val="18"/>
              </w:rPr>
              <w:t xml:space="preserve">The Trust has a range of mandatory training and competence initiatives which are reviewed on a regular basis.  Appointees are required to register and participate in these programmes (mainly </w:t>
            </w:r>
            <w:r w:rsidR="00A55A89">
              <w:rPr>
                <w:rFonts w:ascii="Lucida Sans" w:hAnsi="Lucida Sans"/>
                <w:sz w:val="18"/>
                <w:szCs w:val="18"/>
              </w:rPr>
              <w:t xml:space="preserve">undertaken </w:t>
            </w:r>
            <w:r w:rsidRPr="00003A1A">
              <w:rPr>
                <w:rFonts w:ascii="Lucida Sans" w:hAnsi="Lucida Sans"/>
                <w:sz w:val="18"/>
                <w:szCs w:val="18"/>
              </w:rPr>
              <w:t>via e-learning and assessment).</w:t>
            </w:r>
          </w:p>
          <w:p w14:paraId="7DBE30DF" w14:textId="777F6752" w:rsidR="00131A89" w:rsidRPr="002B7228" w:rsidRDefault="00131A89" w:rsidP="00131A89">
            <w:pPr>
              <w:ind w:left="364"/>
              <w:rPr>
                <w:sz w:val="20"/>
              </w:rPr>
            </w:pPr>
          </w:p>
        </w:tc>
      </w:tr>
    </w:tbl>
    <w:p w14:paraId="795A6394"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17D4DE50" w14:textId="77777777" w:rsidTr="00A219ED">
        <w:trPr>
          <w:tblHeader/>
        </w:trPr>
        <w:tc>
          <w:tcPr>
            <w:tcW w:w="10137" w:type="dxa"/>
            <w:shd w:val="clear" w:color="auto" w:fill="D9D9D9" w:themeFill="background1" w:themeFillShade="D9"/>
          </w:tcPr>
          <w:p w14:paraId="42141776"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4373FCBE" w14:textId="77777777" w:rsidTr="00A219ED">
        <w:trPr>
          <w:trHeight w:val="351"/>
        </w:trPr>
        <w:tc>
          <w:tcPr>
            <w:tcW w:w="10137" w:type="dxa"/>
          </w:tcPr>
          <w:p w14:paraId="5C6171BC" w14:textId="77777777" w:rsidR="0078749C" w:rsidRDefault="0078749C" w:rsidP="00A219ED">
            <w:pPr>
              <w:rPr>
                <w:sz w:val="20"/>
              </w:rPr>
            </w:pPr>
          </w:p>
          <w:p w14:paraId="21552EDD" w14:textId="77777777" w:rsidR="0078749C" w:rsidRPr="00003A1A" w:rsidRDefault="0078749C" w:rsidP="00113CF5">
            <w:pPr>
              <w:rPr>
                <w:rFonts w:ascii="Lucida Sans" w:hAnsi="Lucida Sans" w:cs="Segoe UI"/>
                <w:sz w:val="18"/>
                <w:szCs w:val="18"/>
                <w:lang w:val="en"/>
              </w:rPr>
            </w:pPr>
            <w:r w:rsidRPr="00003A1A">
              <w:rPr>
                <w:rFonts w:ascii="Lucida Sans" w:hAnsi="Lucida Sans" w:cs="Segoe UI"/>
                <w:sz w:val="18"/>
                <w:szCs w:val="18"/>
                <w:lang w:val="en"/>
              </w:rPr>
              <w:t xml:space="preserve">Working at the University of Southampton gives you access to a wide range of benefits in addition to our competitive rates of pay. Our core benefits include pension scheme membership; a generous annual leave allowance (supplemented by </w:t>
            </w:r>
            <w:proofErr w:type="gramStart"/>
            <w:r w:rsidRPr="00003A1A">
              <w:rPr>
                <w:rFonts w:ascii="Lucida Sans" w:hAnsi="Lucida Sans" w:cs="Segoe UI"/>
                <w:sz w:val="18"/>
                <w:szCs w:val="18"/>
                <w:lang w:val="en"/>
              </w:rPr>
              <w:t>University</w:t>
            </w:r>
            <w:proofErr w:type="gramEnd"/>
            <w:r w:rsidRPr="00003A1A">
              <w:rPr>
                <w:rFonts w:ascii="Lucida Sans" w:hAnsi="Lucida Sans" w:cs="Segoe UI"/>
                <w:sz w:val="18"/>
                <w:szCs w:val="18"/>
                <w:lang w:val="en"/>
              </w:rPr>
              <w:t xml:space="preserve"> closure days and public holidays) and excellent family leave arrangements (including maternity, paternity, adoption and parental leave).</w:t>
            </w:r>
          </w:p>
          <w:p w14:paraId="5BF38789" w14:textId="77777777" w:rsidR="0078749C" w:rsidRPr="00003A1A" w:rsidRDefault="0078749C" w:rsidP="00A219ED">
            <w:pPr>
              <w:rPr>
                <w:rFonts w:ascii="Lucida Sans" w:hAnsi="Lucida Sans" w:cs="Segoe UI"/>
                <w:sz w:val="18"/>
                <w:szCs w:val="18"/>
                <w:lang w:val="en"/>
              </w:rPr>
            </w:pPr>
          </w:p>
          <w:p w14:paraId="28A375E7" w14:textId="77777777" w:rsidR="0078749C" w:rsidRPr="00003A1A" w:rsidRDefault="0078749C" w:rsidP="00113CF5">
            <w:pPr>
              <w:pStyle w:val="ListParagraph"/>
              <w:numPr>
                <w:ilvl w:val="0"/>
                <w:numId w:val="14"/>
              </w:numPr>
              <w:ind w:left="360"/>
              <w:rPr>
                <w:szCs w:val="18"/>
              </w:rPr>
            </w:pPr>
            <w:r w:rsidRPr="00003A1A">
              <w:rPr>
                <w:szCs w:val="18"/>
              </w:rPr>
              <w:t xml:space="preserve">Faculty Mentoring </w:t>
            </w:r>
            <w:proofErr w:type="gramStart"/>
            <w:r w:rsidRPr="00003A1A">
              <w:rPr>
                <w:szCs w:val="18"/>
              </w:rPr>
              <w:t>Scheme;</w:t>
            </w:r>
            <w:proofErr w:type="gramEnd"/>
          </w:p>
          <w:p w14:paraId="21EEDE4F" w14:textId="77777777" w:rsidR="0078749C" w:rsidRPr="00003A1A" w:rsidRDefault="0078749C" w:rsidP="00113CF5">
            <w:pPr>
              <w:pStyle w:val="ListParagraph"/>
              <w:numPr>
                <w:ilvl w:val="0"/>
                <w:numId w:val="13"/>
              </w:numPr>
              <w:ind w:left="360"/>
              <w:rPr>
                <w:szCs w:val="18"/>
              </w:rPr>
            </w:pPr>
            <w:r w:rsidRPr="00003A1A">
              <w:rPr>
                <w:szCs w:val="18"/>
              </w:rPr>
              <w:t xml:space="preserve">Ability to remain in NHS pension scheme, subject to qualifying </w:t>
            </w:r>
            <w:proofErr w:type="gramStart"/>
            <w:r w:rsidRPr="00003A1A">
              <w:rPr>
                <w:szCs w:val="18"/>
              </w:rPr>
              <w:t>criteria;</w:t>
            </w:r>
            <w:proofErr w:type="gramEnd"/>
            <w:r w:rsidRPr="00003A1A">
              <w:rPr>
                <w:szCs w:val="18"/>
              </w:rPr>
              <w:t xml:space="preserve"> </w:t>
            </w:r>
          </w:p>
          <w:p w14:paraId="63D349CC" w14:textId="77777777" w:rsidR="0078749C" w:rsidRPr="00003A1A" w:rsidRDefault="0078749C" w:rsidP="00113CF5">
            <w:pPr>
              <w:pStyle w:val="ListParagraph"/>
              <w:numPr>
                <w:ilvl w:val="0"/>
                <w:numId w:val="13"/>
              </w:numPr>
              <w:ind w:left="360"/>
              <w:rPr>
                <w:szCs w:val="18"/>
              </w:rPr>
            </w:pPr>
            <w:r w:rsidRPr="00003A1A">
              <w:rPr>
                <w:szCs w:val="18"/>
              </w:rPr>
              <w:t xml:space="preserve">Discounted Sport and Wellbeing </w:t>
            </w:r>
            <w:proofErr w:type="gramStart"/>
            <w:r w:rsidRPr="00003A1A">
              <w:rPr>
                <w:szCs w:val="18"/>
              </w:rPr>
              <w:t>membership;</w:t>
            </w:r>
            <w:proofErr w:type="gramEnd"/>
          </w:p>
          <w:p w14:paraId="3BC313CA" w14:textId="77777777" w:rsidR="0078749C" w:rsidRPr="00003A1A" w:rsidRDefault="0078749C" w:rsidP="00113CF5">
            <w:pPr>
              <w:pStyle w:val="ListParagraph"/>
              <w:numPr>
                <w:ilvl w:val="0"/>
                <w:numId w:val="13"/>
              </w:numPr>
              <w:ind w:left="360"/>
              <w:rPr>
                <w:szCs w:val="18"/>
              </w:rPr>
            </w:pPr>
            <w:r w:rsidRPr="00003A1A">
              <w:rPr>
                <w:szCs w:val="18"/>
              </w:rPr>
              <w:t xml:space="preserve">Access to private dental and/or healthcare </w:t>
            </w:r>
            <w:proofErr w:type="gramStart"/>
            <w:r w:rsidRPr="00003A1A">
              <w:rPr>
                <w:szCs w:val="18"/>
              </w:rPr>
              <w:t>insurance;</w:t>
            </w:r>
            <w:proofErr w:type="gramEnd"/>
          </w:p>
          <w:p w14:paraId="45DB0FD0" w14:textId="77777777" w:rsidR="0078749C" w:rsidRPr="00003A1A" w:rsidRDefault="0078749C" w:rsidP="00113CF5">
            <w:pPr>
              <w:pStyle w:val="ListParagraph"/>
              <w:numPr>
                <w:ilvl w:val="0"/>
                <w:numId w:val="13"/>
              </w:numPr>
              <w:ind w:left="360"/>
              <w:rPr>
                <w:szCs w:val="18"/>
              </w:rPr>
            </w:pPr>
            <w:r w:rsidRPr="00003A1A">
              <w:rPr>
                <w:szCs w:val="18"/>
              </w:rPr>
              <w:t xml:space="preserve">Cycle to work scheme </w:t>
            </w:r>
          </w:p>
          <w:p w14:paraId="7FFA79D2" w14:textId="77777777" w:rsidR="0078749C" w:rsidRPr="00003A1A" w:rsidRDefault="0078749C" w:rsidP="00113CF5">
            <w:pPr>
              <w:pStyle w:val="ListParagraph"/>
              <w:numPr>
                <w:ilvl w:val="0"/>
                <w:numId w:val="13"/>
              </w:numPr>
              <w:ind w:left="360"/>
              <w:rPr>
                <w:szCs w:val="18"/>
              </w:rPr>
            </w:pPr>
            <w:r w:rsidRPr="00003A1A">
              <w:rPr>
                <w:szCs w:val="18"/>
              </w:rPr>
              <w:t xml:space="preserve">Tax-Free childcare </w:t>
            </w:r>
          </w:p>
          <w:p w14:paraId="472076A2" w14:textId="77777777" w:rsidR="0078749C" w:rsidRPr="000A5E99" w:rsidRDefault="0078749C" w:rsidP="00A219ED">
            <w:pPr>
              <w:rPr>
                <w:rFonts w:ascii="Lucida Sans" w:hAnsi="Lucida Sans"/>
                <w:sz w:val="20"/>
                <w:szCs w:val="20"/>
              </w:rPr>
            </w:pPr>
          </w:p>
        </w:tc>
      </w:tr>
    </w:tbl>
    <w:p w14:paraId="66D17B5B" w14:textId="77777777" w:rsidR="00AC4B35" w:rsidRDefault="00AC4B35" w:rsidP="00F72737">
      <w:pPr>
        <w:rPr>
          <w:rFonts w:ascii="Lucida Sans" w:hAnsi="Lucida Sans"/>
          <w:sz w:val="20"/>
          <w:szCs w:val="20"/>
        </w:rPr>
      </w:pPr>
    </w:p>
    <w:p w14:paraId="0D7640F5" w14:textId="0787E2EB" w:rsidR="00113CF5" w:rsidRDefault="00113CF5">
      <w:pPr>
        <w:rPr>
          <w:rFonts w:ascii="Lucida Sans" w:hAnsi="Lucida Sans"/>
          <w:sz w:val="20"/>
          <w:szCs w:val="20"/>
        </w:rPr>
      </w:pPr>
      <w:r>
        <w:rPr>
          <w:rFonts w:ascii="Lucida Sans" w:hAnsi="Lucida Sans"/>
          <w:sz w:val="20"/>
          <w:szCs w:val="20"/>
        </w:rPr>
        <w:br w:type="page"/>
      </w:r>
    </w:p>
    <w:p w14:paraId="011DD013" w14:textId="0EE7FC8F" w:rsidR="00AC4B35" w:rsidRPr="0078749C" w:rsidRDefault="00931E69" w:rsidP="00F72737">
      <w:pPr>
        <w:rPr>
          <w:rFonts w:ascii="Lucida Sans" w:hAnsi="Lucida Sans"/>
          <w:b/>
          <w:sz w:val="20"/>
          <w:szCs w:val="20"/>
        </w:rPr>
      </w:pPr>
      <w:r w:rsidRPr="0078749C">
        <w:rPr>
          <w:rFonts w:ascii="Lucida Sans" w:hAnsi="Lucida Sans"/>
          <w:b/>
          <w:sz w:val="20"/>
          <w:szCs w:val="20"/>
        </w:rPr>
        <w:lastRenderedPageBreak/>
        <w:t>Person Speci</w:t>
      </w:r>
      <w:r w:rsidR="0078749C">
        <w:rPr>
          <w:rFonts w:ascii="Lucida Sans" w:hAnsi="Lucida Sans"/>
          <w:b/>
          <w:sz w:val="20"/>
          <w:szCs w:val="20"/>
        </w:rPr>
        <w:t>fic</w:t>
      </w:r>
      <w:r w:rsidRPr="0078749C">
        <w:rPr>
          <w:rFonts w:ascii="Lucida Sans" w:hAnsi="Lucida Sans"/>
          <w:b/>
          <w:sz w:val="20"/>
          <w:szCs w:val="20"/>
        </w:rPr>
        <w:t>ation</w:t>
      </w:r>
    </w:p>
    <w:p w14:paraId="185D31A6" w14:textId="77777777" w:rsidR="00931E69" w:rsidRPr="000A5E99" w:rsidRDefault="00931E69" w:rsidP="00F72737">
      <w:pPr>
        <w:rPr>
          <w:rFonts w:ascii="Lucida Sans" w:hAnsi="Lucida Sans"/>
          <w:sz w:val="20"/>
          <w:szCs w:val="20"/>
        </w:rPr>
      </w:pPr>
    </w:p>
    <w:p w14:paraId="60D4FBDB" w14:textId="76FC8415" w:rsidR="00F72737" w:rsidRPr="000A5E99" w:rsidRDefault="00F72737" w:rsidP="00F72737">
      <w:pPr>
        <w:rPr>
          <w:rFonts w:ascii="Lucida Sans" w:hAnsi="Lucida Sans"/>
          <w:b/>
          <w:sz w:val="20"/>
          <w:szCs w:val="20"/>
        </w:rPr>
      </w:pPr>
    </w:p>
    <w:tbl>
      <w:tblPr>
        <w:tblStyle w:val="SUTable"/>
        <w:tblW w:w="0" w:type="auto"/>
        <w:tblLook w:val="04A0" w:firstRow="1" w:lastRow="0" w:firstColumn="1" w:lastColumn="0" w:noHBand="0" w:noVBand="1"/>
      </w:tblPr>
      <w:tblGrid>
        <w:gridCol w:w="1603"/>
        <w:gridCol w:w="3199"/>
        <w:gridCol w:w="3199"/>
        <w:gridCol w:w="1303"/>
      </w:tblGrid>
      <w:tr w:rsidR="004F1046" w:rsidRPr="004F1046" w14:paraId="3FFEEE55" w14:textId="77777777" w:rsidTr="004F1046">
        <w:tc>
          <w:tcPr>
            <w:tcW w:w="1617" w:type="dxa"/>
            <w:shd w:val="clear" w:color="auto" w:fill="D9D9D9"/>
            <w:vAlign w:val="center"/>
          </w:tcPr>
          <w:p w14:paraId="22D8F4CE" w14:textId="77777777" w:rsidR="004F1046" w:rsidRPr="004F1046" w:rsidRDefault="004F1046" w:rsidP="004F1046">
            <w:pPr>
              <w:overflowPunct w:val="0"/>
              <w:autoSpaceDE w:val="0"/>
              <w:autoSpaceDN w:val="0"/>
              <w:adjustRightInd w:val="0"/>
              <w:spacing w:before="60" w:after="60"/>
              <w:textAlignment w:val="baseline"/>
              <w:rPr>
                <w:rFonts w:ascii="Lucida Sans" w:hAnsi="Lucida Sans"/>
                <w:bCs/>
                <w:sz w:val="18"/>
                <w:szCs w:val="20"/>
              </w:rPr>
            </w:pPr>
            <w:r w:rsidRPr="004F1046">
              <w:rPr>
                <w:rFonts w:ascii="Lucida Sans" w:hAnsi="Lucida Sans"/>
                <w:bCs/>
                <w:sz w:val="18"/>
                <w:szCs w:val="20"/>
              </w:rPr>
              <w:t>Criteria</w:t>
            </w:r>
          </w:p>
        </w:tc>
        <w:tc>
          <w:tcPr>
            <w:tcW w:w="3402" w:type="dxa"/>
            <w:shd w:val="clear" w:color="auto" w:fill="D9D9D9"/>
            <w:vAlign w:val="center"/>
          </w:tcPr>
          <w:p w14:paraId="78344944" w14:textId="77777777" w:rsidR="004F1046" w:rsidRPr="004F1046" w:rsidRDefault="004F1046" w:rsidP="004F1046">
            <w:pPr>
              <w:overflowPunct w:val="0"/>
              <w:autoSpaceDE w:val="0"/>
              <w:autoSpaceDN w:val="0"/>
              <w:adjustRightInd w:val="0"/>
              <w:spacing w:before="60" w:after="60"/>
              <w:textAlignment w:val="baseline"/>
              <w:rPr>
                <w:rFonts w:ascii="Lucida Sans" w:hAnsi="Lucida Sans"/>
                <w:bCs/>
                <w:sz w:val="18"/>
                <w:szCs w:val="20"/>
              </w:rPr>
            </w:pPr>
            <w:r w:rsidRPr="004F1046">
              <w:rPr>
                <w:rFonts w:ascii="Lucida Sans" w:hAnsi="Lucida Sans"/>
                <w:bCs/>
                <w:sz w:val="18"/>
                <w:szCs w:val="20"/>
              </w:rPr>
              <w:t>Essential</w:t>
            </w:r>
          </w:p>
        </w:tc>
        <w:tc>
          <w:tcPr>
            <w:tcW w:w="3402" w:type="dxa"/>
            <w:shd w:val="clear" w:color="auto" w:fill="D9D9D9"/>
            <w:vAlign w:val="center"/>
          </w:tcPr>
          <w:p w14:paraId="08EBAC05" w14:textId="77777777" w:rsidR="004F1046" w:rsidRPr="004F1046" w:rsidRDefault="004F1046" w:rsidP="004F1046">
            <w:pPr>
              <w:overflowPunct w:val="0"/>
              <w:autoSpaceDE w:val="0"/>
              <w:autoSpaceDN w:val="0"/>
              <w:adjustRightInd w:val="0"/>
              <w:spacing w:before="60" w:after="60"/>
              <w:textAlignment w:val="baseline"/>
              <w:rPr>
                <w:rFonts w:ascii="Lucida Sans" w:hAnsi="Lucida Sans"/>
                <w:bCs/>
                <w:sz w:val="18"/>
                <w:szCs w:val="20"/>
              </w:rPr>
            </w:pPr>
            <w:r w:rsidRPr="004F1046">
              <w:rPr>
                <w:rFonts w:ascii="Lucida Sans" w:hAnsi="Lucida Sans"/>
                <w:bCs/>
                <w:sz w:val="18"/>
                <w:szCs w:val="20"/>
              </w:rPr>
              <w:t>Desirable</w:t>
            </w:r>
          </w:p>
        </w:tc>
        <w:tc>
          <w:tcPr>
            <w:tcW w:w="1330" w:type="dxa"/>
            <w:shd w:val="clear" w:color="auto" w:fill="D9D9D9"/>
            <w:vAlign w:val="center"/>
          </w:tcPr>
          <w:p w14:paraId="5432E819" w14:textId="77777777" w:rsidR="004F1046" w:rsidRPr="004F1046" w:rsidRDefault="004F1046" w:rsidP="004F1046">
            <w:pPr>
              <w:overflowPunct w:val="0"/>
              <w:autoSpaceDE w:val="0"/>
              <w:autoSpaceDN w:val="0"/>
              <w:adjustRightInd w:val="0"/>
              <w:spacing w:before="60" w:after="60"/>
              <w:textAlignment w:val="baseline"/>
              <w:rPr>
                <w:rFonts w:ascii="Lucida Sans" w:hAnsi="Lucida Sans"/>
                <w:bCs/>
                <w:sz w:val="18"/>
                <w:szCs w:val="20"/>
              </w:rPr>
            </w:pPr>
            <w:r w:rsidRPr="004F1046">
              <w:rPr>
                <w:rFonts w:ascii="Lucida Sans" w:hAnsi="Lucida Sans"/>
                <w:bCs/>
                <w:sz w:val="18"/>
                <w:szCs w:val="20"/>
              </w:rPr>
              <w:t>How to be assessed</w:t>
            </w:r>
          </w:p>
        </w:tc>
      </w:tr>
      <w:tr w:rsidR="004F1046" w:rsidRPr="004F1046" w14:paraId="3E8C8012" w14:textId="77777777" w:rsidTr="000F2CA9">
        <w:tc>
          <w:tcPr>
            <w:tcW w:w="1617" w:type="dxa"/>
          </w:tcPr>
          <w:p w14:paraId="320A1842" w14:textId="77777777" w:rsidR="004F1046" w:rsidRPr="004F1046" w:rsidRDefault="004F1046" w:rsidP="004F1046">
            <w:pPr>
              <w:overflowPunct w:val="0"/>
              <w:autoSpaceDE w:val="0"/>
              <w:autoSpaceDN w:val="0"/>
              <w:adjustRightInd w:val="0"/>
              <w:spacing w:before="60" w:after="60"/>
              <w:textAlignment w:val="baseline"/>
              <w:rPr>
                <w:rFonts w:ascii="Lucida Sans" w:hAnsi="Lucida Sans"/>
                <w:sz w:val="18"/>
                <w:szCs w:val="20"/>
              </w:rPr>
            </w:pPr>
            <w:r w:rsidRPr="004F1046">
              <w:rPr>
                <w:rFonts w:ascii="Lucida Sans" w:hAnsi="Lucida Sans"/>
                <w:sz w:val="18"/>
                <w:szCs w:val="20"/>
              </w:rPr>
              <w:t>Qualifications, knowledge and experience</w:t>
            </w:r>
          </w:p>
        </w:tc>
        <w:tc>
          <w:tcPr>
            <w:tcW w:w="3402" w:type="dxa"/>
          </w:tcPr>
          <w:p w14:paraId="48516C99"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Primary medical qualification and full registration with the GMC or equivalent organisation.</w:t>
            </w:r>
          </w:p>
          <w:p w14:paraId="76C01480"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Certificate of completed specialist training (CCT, or equivalent), or due for completion within 6 months.</w:t>
            </w:r>
          </w:p>
          <w:p w14:paraId="41DF7A6C"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PhD or equivalent higher degree, including if submitted but not yet awarded.</w:t>
            </w:r>
          </w:p>
          <w:p w14:paraId="356847E5"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Knowledge of psychiatry of old age.</w:t>
            </w:r>
          </w:p>
          <w:p w14:paraId="7C9ADAAE"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 xml:space="preserve">Extensive track record of teaching at undergraduate and postgraduate level.  </w:t>
            </w:r>
          </w:p>
          <w:p w14:paraId="5BC431C8"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Extensive track record of published research.</w:t>
            </w:r>
          </w:p>
        </w:tc>
        <w:tc>
          <w:tcPr>
            <w:tcW w:w="3402" w:type="dxa"/>
          </w:tcPr>
          <w:p w14:paraId="10B6A724"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Well-established national and international reputation in psychiatry of old age.</w:t>
            </w:r>
          </w:p>
          <w:p w14:paraId="4A36CF9E"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Teaching qualification (PCAP or equivalent).</w:t>
            </w:r>
          </w:p>
          <w:p w14:paraId="33C7BB70"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Membership of Higher Education Academy.</w:t>
            </w:r>
          </w:p>
          <w:p w14:paraId="106E85C4"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Extensive track record of developing and disseminating successful learning approaches.</w:t>
            </w:r>
          </w:p>
          <w:p w14:paraId="7B0E6E04"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Involvement in national and international events.</w:t>
            </w:r>
          </w:p>
        </w:tc>
        <w:tc>
          <w:tcPr>
            <w:tcW w:w="1330" w:type="dxa"/>
          </w:tcPr>
          <w:p w14:paraId="739F8A08"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CV</w:t>
            </w:r>
          </w:p>
          <w:p w14:paraId="4A7F5B67"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Application</w:t>
            </w:r>
          </w:p>
          <w:p w14:paraId="12E25A0F"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References</w:t>
            </w:r>
          </w:p>
          <w:p w14:paraId="10A5AA8C"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Interview</w:t>
            </w:r>
          </w:p>
        </w:tc>
      </w:tr>
      <w:tr w:rsidR="004F1046" w:rsidRPr="004F1046" w14:paraId="052BE693" w14:textId="77777777" w:rsidTr="000F2CA9">
        <w:tc>
          <w:tcPr>
            <w:tcW w:w="1617" w:type="dxa"/>
          </w:tcPr>
          <w:p w14:paraId="2F1A09C2" w14:textId="77777777" w:rsidR="004F1046" w:rsidRPr="004F1046" w:rsidRDefault="004F1046" w:rsidP="004F1046">
            <w:pPr>
              <w:overflowPunct w:val="0"/>
              <w:autoSpaceDE w:val="0"/>
              <w:autoSpaceDN w:val="0"/>
              <w:adjustRightInd w:val="0"/>
              <w:spacing w:before="60" w:after="60"/>
              <w:textAlignment w:val="baseline"/>
              <w:rPr>
                <w:rFonts w:ascii="Lucida Sans" w:hAnsi="Lucida Sans"/>
                <w:sz w:val="18"/>
                <w:szCs w:val="20"/>
              </w:rPr>
            </w:pPr>
            <w:r w:rsidRPr="004F1046">
              <w:rPr>
                <w:rFonts w:ascii="Lucida Sans" w:hAnsi="Lucida Sans"/>
                <w:sz w:val="18"/>
                <w:szCs w:val="20"/>
              </w:rPr>
              <w:t>Planning and organising</w:t>
            </w:r>
          </w:p>
        </w:tc>
        <w:tc>
          <w:tcPr>
            <w:tcW w:w="3402" w:type="dxa"/>
          </w:tcPr>
          <w:p w14:paraId="14F51B71"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Proven ability to plan and shape the direction of an area of research and teaching activity, ensuring plans complement broader research and education strategy.</w:t>
            </w:r>
          </w:p>
          <w:p w14:paraId="1A2A67DD"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Proven ability to develop innovative research proposals and attract research funding.</w:t>
            </w:r>
          </w:p>
          <w:p w14:paraId="67DF4A65"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 xml:space="preserve">Proven ability to plan, manage, organise and assess own teaching contributions.  </w:t>
            </w:r>
          </w:p>
          <w:p w14:paraId="7C35FEF9"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p>
        </w:tc>
        <w:tc>
          <w:tcPr>
            <w:tcW w:w="3402" w:type="dxa"/>
          </w:tcPr>
          <w:p w14:paraId="3E838115"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Able to build research/teaching teams.</w:t>
            </w:r>
          </w:p>
          <w:p w14:paraId="55FBC863"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Proven ability in the design of course units, curriculum development and new teaching approaches in the Academic Unit, taking primary responsibility for their quality.</w:t>
            </w:r>
          </w:p>
          <w:p w14:paraId="37435BED"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Able to contribute to the development of research and teaching policy within the Faculty and School.</w:t>
            </w:r>
          </w:p>
        </w:tc>
        <w:tc>
          <w:tcPr>
            <w:tcW w:w="1330" w:type="dxa"/>
          </w:tcPr>
          <w:p w14:paraId="2E2A6465"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CV</w:t>
            </w:r>
          </w:p>
          <w:p w14:paraId="2B5A539B"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Application</w:t>
            </w:r>
          </w:p>
          <w:p w14:paraId="43461DC7"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References</w:t>
            </w:r>
          </w:p>
          <w:p w14:paraId="73F1252B"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Interview</w:t>
            </w:r>
          </w:p>
        </w:tc>
      </w:tr>
      <w:tr w:rsidR="004F1046" w:rsidRPr="004F1046" w14:paraId="243788CA" w14:textId="77777777" w:rsidTr="000F2CA9">
        <w:tc>
          <w:tcPr>
            <w:tcW w:w="1617" w:type="dxa"/>
          </w:tcPr>
          <w:p w14:paraId="003943F0" w14:textId="77777777" w:rsidR="004F1046" w:rsidRPr="004F1046" w:rsidRDefault="004F1046" w:rsidP="004F1046">
            <w:pPr>
              <w:overflowPunct w:val="0"/>
              <w:autoSpaceDE w:val="0"/>
              <w:autoSpaceDN w:val="0"/>
              <w:adjustRightInd w:val="0"/>
              <w:spacing w:before="60" w:after="60"/>
              <w:textAlignment w:val="baseline"/>
              <w:rPr>
                <w:rFonts w:ascii="Lucida Sans" w:hAnsi="Lucida Sans"/>
                <w:sz w:val="18"/>
                <w:szCs w:val="20"/>
              </w:rPr>
            </w:pPr>
            <w:r w:rsidRPr="004F1046">
              <w:rPr>
                <w:rFonts w:ascii="Lucida Sans" w:hAnsi="Lucida Sans"/>
                <w:sz w:val="18"/>
                <w:szCs w:val="20"/>
              </w:rPr>
              <w:t>Problem solving and initiative</w:t>
            </w:r>
          </w:p>
        </w:tc>
        <w:tc>
          <w:tcPr>
            <w:tcW w:w="3402" w:type="dxa"/>
          </w:tcPr>
          <w:p w14:paraId="2FEFF9F2"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Able to develop significant new concepts and original ideas within own field in response to issues of importance to the research area.</w:t>
            </w:r>
          </w:p>
        </w:tc>
        <w:tc>
          <w:tcPr>
            <w:tcW w:w="3402" w:type="dxa"/>
          </w:tcPr>
          <w:p w14:paraId="245495C1"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p>
        </w:tc>
        <w:tc>
          <w:tcPr>
            <w:tcW w:w="1330" w:type="dxa"/>
          </w:tcPr>
          <w:p w14:paraId="5C01D0FF"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CV</w:t>
            </w:r>
          </w:p>
          <w:p w14:paraId="4CBBB634"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Application</w:t>
            </w:r>
          </w:p>
          <w:p w14:paraId="5849D47D"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References</w:t>
            </w:r>
          </w:p>
          <w:p w14:paraId="236992F5"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Interview</w:t>
            </w:r>
          </w:p>
        </w:tc>
      </w:tr>
      <w:tr w:rsidR="004F1046" w:rsidRPr="004F1046" w14:paraId="75CEF474" w14:textId="77777777" w:rsidTr="000F2CA9">
        <w:tc>
          <w:tcPr>
            <w:tcW w:w="1617" w:type="dxa"/>
          </w:tcPr>
          <w:p w14:paraId="01876150" w14:textId="77777777" w:rsidR="004F1046" w:rsidRPr="004F1046" w:rsidRDefault="004F1046" w:rsidP="004F1046">
            <w:pPr>
              <w:overflowPunct w:val="0"/>
              <w:autoSpaceDE w:val="0"/>
              <w:autoSpaceDN w:val="0"/>
              <w:adjustRightInd w:val="0"/>
              <w:spacing w:before="60" w:after="60"/>
              <w:textAlignment w:val="baseline"/>
              <w:rPr>
                <w:rFonts w:ascii="Lucida Sans" w:hAnsi="Lucida Sans"/>
                <w:sz w:val="18"/>
                <w:szCs w:val="20"/>
              </w:rPr>
            </w:pPr>
            <w:r w:rsidRPr="004F1046">
              <w:rPr>
                <w:rFonts w:ascii="Lucida Sans" w:hAnsi="Lucida Sans"/>
                <w:sz w:val="18"/>
                <w:szCs w:val="20"/>
              </w:rPr>
              <w:t>Management and teamwork</w:t>
            </w:r>
          </w:p>
        </w:tc>
        <w:tc>
          <w:tcPr>
            <w:tcW w:w="3402" w:type="dxa"/>
          </w:tcPr>
          <w:p w14:paraId="41ACE8D1"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Able to mentor, manage, motivate and coordinate teaching/research teams, delegating effectively. Able to resolve performance issues and formulate staff development plans, where appropriate, to ensure team aims are met.</w:t>
            </w:r>
          </w:p>
          <w:p w14:paraId="216C80F5"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 xml:space="preserve">Able to foster and develop good relationships between own School and the rest of the university.  </w:t>
            </w:r>
          </w:p>
          <w:p w14:paraId="5A9BEC94"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Able to monitor and manage resources and budgets.</w:t>
            </w:r>
          </w:p>
          <w:p w14:paraId="2ACFBEBC"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Work effectively in a team, understanding the strengths and weaknesses of others to help teamwork development.</w:t>
            </w:r>
          </w:p>
        </w:tc>
        <w:tc>
          <w:tcPr>
            <w:tcW w:w="3402" w:type="dxa"/>
          </w:tcPr>
          <w:p w14:paraId="7ED50B62"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Proven ability to manage and deliver own course units and team-taught course units.</w:t>
            </w:r>
          </w:p>
          <w:p w14:paraId="4E22ADAE"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Proven ability to coach, advise and support others (staff and students) on learning and teaching issues.</w:t>
            </w:r>
          </w:p>
          <w:p w14:paraId="236DC873"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Able to work proactively with senior colleagues to develop cross-Academic Unit and institution cooperation and effectiveness.</w:t>
            </w:r>
          </w:p>
          <w:p w14:paraId="45AFAE42" w14:textId="38E5244A"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 xml:space="preserve">Able to contribute to the running of the </w:t>
            </w:r>
            <w:proofErr w:type="gramStart"/>
            <w:r w:rsidR="0074515B">
              <w:rPr>
                <w:rFonts w:ascii="Lucida Sans" w:hAnsi="Lucida Sans"/>
                <w:sz w:val="18"/>
                <w:szCs w:val="20"/>
              </w:rPr>
              <w:t>School</w:t>
            </w:r>
            <w:proofErr w:type="gramEnd"/>
            <w:r w:rsidRPr="004F1046">
              <w:rPr>
                <w:rFonts w:ascii="Lucida Sans" w:hAnsi="Lucida Sans"/>
                <w:sz w:val="18"/>
                <w:szCs w:val="20"/>
              </w:rPr>
              <w:t xml:space="preserve"> by managing significant processes.</w:t>
            </w:r>
          </w:p>
        </w:tc>
        <w:tc>
          <w:tcPr>
            <w:tcW w:w="1330" w:type="dxa"/>
          </w:tcPr>
          <w:p w14:paraId="7FBCE294"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CV</w:t>
            </w:r>
          </w:p>
          <w:p w14:paraId="0C4D4859"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Application</w:t>
            </w:r>
          </w:p>
          <w:p w14:paraId="0BDD261F"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References</w:t>
            </w:r>
          </w:p>
          <w:p w14:paraId="3E0C380C"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Interview</w:t>
            </w:r>
          </w:p>
        </w:tc>
      </w:tr>
      <w:tr w:rsidR="004F1046" w:rsidRPr="004F1046" w14:paraId="11D9D4EC" w14:textId="77777777" w:rsidTr="000F2CA9">
        <w:tc>
          <w:tcPr>
            <w:tcW w:w="1617" w:type="dxa"/>
          </w:tcPr>
          <w:p w14:paraId="1F850D04" w14:textId="77777777" w:rsidR="004F1046" w:rsidRPr="004F1046" w:rsidRDefault="004F1046" w:rsidP="004F1046">
            <w:pPr>
              <w:overflowPunct w:val="0"/>
              <w:autoSpaceDE w:val="0"/>
              <w:autoSpaceDN w:val="0"/>
              <w:adjustRightInd w:val="0"/>
              <w:spacing w:before="60" w:after="60"/>
              <w:textAlignment w:val="baseline"/>
              <w:rPr>
                <w:rFonts w:ascii="Lucida Sans" w:hAnsi="Lucida Sans"/>
                <w:sz w:val="18"/>
                <w:szCs w:val="20"/>
              </w:rPr>
            </w:pPr>
            <w:r w:rsidRPr="004F1046">
              <w:rPr>
                <w:rFonts w:ascii="Lucida Sans" w:hAnsi="Lucida Sans"/>
                <w:sz w:val="18"/>
                <w:szCs w:val="20"/>
              </w:rPr>
              <w:lastRenderedPageBreak/>
              <w:t>Communicating and influencing</w:t>
            </w:r>
          </w:p>
        </w:tc>
        <w:tc>
          <w:tcPr>
            <w:tcW w:w="3402" w:type="dxa"/>
          </w:tcPr>
          <w:p w14:paraId="4E510421"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Communicate new and complex information effectively, both verbally and in writing, engaging the interest and enthusiasm of the target audience.</w:t>
            </w:r>
          </w:p>
          <w:p w14:paraId="1518503D"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Extensive track record of presenting research results at group meetings and conferences.</w:t>
            </w:r>
          </w:p>
          <w:p w14:paraId="60CAFD5D"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Extensive track record of delivering lectures and seminars.</w:t>
            </w:r>
          </w:p>
          <w:p w14:paraId="6666C461"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p>
        </w:tc>
        <w:tc>
          <w:tcPr>
            <w:tcW w:w="3402" w:type="dxa"/>
          </w:tcPr>
          <w:p w14:paraId="0F88B726"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Able to engage counselling skills and pastoral care, where appropriate.</w:t>
            </w:r>
          </w:p>
          <w:p w14:paraId="0AE6F497" w14:textId="21DC9384"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 xml:space="preserve">Able to persuade and influence at all levels </w:t>
            </w:r>
            <w:r w:rsidR="00811317" w:rsidRPr="004F1046">
              <w:rPr>
                <w:rFonts w:ascii="Lucida Sans" w:hAnsi="Lucida Sans"/>
                <w:sz w:val="18"/>
                <w:szCs w:val="20"/>
              </w:rPr>
              <w:t>to</w:t>
            </w:r>
            <w:r w:rsidRPr="004F1046">
              <w:rPr>
                <w:rFonts w:ascii="Lucida Sans" w:hAnsi="Lucida Sans"/>
                <w:sz w:val="18"/>
                <w:szCs w:val="20"/>
              </w:rPr>
              <w:t xml:space="preserve"> foster and maintain relationships, resolving difficulties as they arise </w:t>
            </w:r>
          </w:p>
          <w:p w14:paraId="5941F8C8"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Able to provide expert guidance to colleagues in own team, other work areas and institutions to develop understanding and resolve complex problems.</w:t>
            </w:r>
          </w:p>
          <w:p w14:paraId="52F1E5C6"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Able to negotiate for the Faculty and School on key issues.</w:t>
            </w:r>
          </w:p>
          <w:p w14:paraId="2508C3F5"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Able to develop and lead key communications strategies.</w:t>
            </w:r>
          </w:p>
        </w:tc>
        <w:tc>
          <w:tcPr>
            <w:tcW w:w="1330" w:type="dxa"/>
          </w:tcPr>
          <w:p w14:paraId="5C525E7A"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CV</w:t>
            </w:r>
          </w:p>
          <w:p w14:paraId="5EFF4B4E"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Application</w:t>
            </w:r>
          </w:p>
          <w:p w14:paraId="02F8D924"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References</w:t>
            </w:r>
          </w:p>
          <w:p w14:paraId="1FAED97A"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Interview</w:t>
            </w:r>
          </w:p>
        </w:tc>
      </w:tr>
      <w:tr w:rsidR="004F1046" w:rsidRPr="004F1046" w14:paraId="07BA2D0B" w14:textId="77777777" w:rsidTr="000F2CA9">
        <w:tc>
          <w:tcPr>
            <w:tcW w:w="1617" w:type="dxa"/>
          </w:tcPr>
          <w:p w14:paraId="6CCA23AB" w14:textId="77777777" w:rsidR="004F1046" w:rsidRPr="004F1046" w:rsidRDefault="004F1046" w:rsidP="004F1046">
            <w:pPr>
              <w:overflowPunct w:val="0"/>
              <w:autoSpaceDE w:val="0"/>
              <w:autoSpaceDN w:val="0"/>
              <w:adjustRightInd w:val="0"/>
              <w:spacing w:before="60" w:after="60"/>
              <w:textAlignment w:val="baseline"/>
              <w:rPr>
                <w:rFonts w:ascii="Lucida Sans" w:hAnsi="Lucida Sans"/>
                <w:sz w:val="18"/>
                <w:szCs w:val="20"/>
              </w:rPr>
            </w:pPr>
            <w:r w:rsidRPr="004F1046">
              <w:rPr>
                <w:rFonts w:ascii="Lucida Sans" w:hAnsi="Lucida Sans"/>
                <w:sz w:val="18"/>
                <w:szCs w:val="20"/>
              </w:rPr>
              <w:t>Other skills and behaviours</w:t>
            </w:r>
          </w:p>
        </w:tc>
        <w:tc>
          <w:tcPr>
            <w:tcW w:w="3402" w:type="dxa"/>
          </w:tcPr>
          <w:p w14:paraId="21C75155"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Compliance with relevant Health &amp; Safety issues.</w:t>
            </w:r>
          </w:p>
          <w:p w14:paraId="7687E73E"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Positive attitude to colleagues and students.</w:t>
            </w:r>
          </w:p>
        </w:tc>
        <w:tc>
          <w:tcPr>
            <w:tcW w:w="3402" w:type="dxa"/>
          </w:tcPr>
          <w:p w14:paraId="56BF2CA9"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p>
        </w:tc>
        <w:tc>
          <w:tcPr>
            <w:tcW w:w="1330" w:type="dxa"/>
          </w:tcPr>
          <w:p w14:paraId="7F212209"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CV</w:t>
            </w:r>
          </w:p>
          <w:p w14:paraId="3523C0E3"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Application</w:t>
            </w:r>
          </w:p>
          <w:p w14:paraId="37AB83A1"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References</w:t>
            </w:r>
          </w:p>
          <w:p w14:paraId="49E5960C"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Interview</w:t>
            </w:r>
          </w:p>
        </w:tc>
      </w:tr>
      <w:tr w:rsidR="004F1046" w:rsidRPr="004F1046" w14:paraId="104189AE" w14:textId="77777777" w:rsidTr="000F2CA9">
        <w:tc>
          <w:tcPr>
            <w:tcW w:w="1617" w:type="dxa"/>
          </w:tcPr>
          <w:p w14:paraId="0C5EBAF1" w14:textId="77777777" w:rsidR="004F1046" w:rsidRPr="004F1046" w:rsidRDefault="004F1046" w:rsidP="004F1046">
            <w:pPr>
              <w:overflowPunct w:val="0"/>
              <w:autoSpaceDE w:val="0"/>
              <w:autoSpaceDN w:val="0"/>
              <w:adjustRightInd w:val="0"/>
              <w:spacing w:before="60" w:after="60"/>
              <w:textAlignment w:val="baseline"/>
              <w:rPr>
                <w:rFonts w:ascii="Lucida Sans" w:hAnsi="Lucida Sans"/>
                <w:sz w:val="18"/>
                <w:szCs w:val="20"/>
              </w:rPr>
            </w:pPr>
            <w:r w:rsidRPr="004F1046">
              <w:rPr>
                <w:rFonts w:ascii="Lucida Sans" w:hAnsi="Lucida Sans"/>
                <w:sz w:val="18"/>
                <w:szCs w:val="20"/>
              </w:rPr>
              <w:t>Special requirements</w:t>
            </w:r>
          </w:p>
        </w:tc>
        <w:tc>
          <w:tcPr>
            <w:tcW w:w="3402" w:type="dxa"/>
          </w:tcPr>
          <w:p w14:paraId="29366F04"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Able to attend national and international conferences to present research results.</w:t>
            </w:r>
          </w:p>
          <w:p w14:paraId="284DC086"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 xml:space="preserve">Enhanced DBS clearance required. </w:t>
            </w:r>
          </w:p>
        </w:tc>
        <w:tc>
          <w:tcPr>
            <w:tcW w:w="3402" w:type="dxa"/>
          </w:tcPr>
          <w:p w14:paraId="49DFA6E0"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p>
        </w:tc>
        <w:tc>
          <w:tcPr>
            <w:tcW w:w="1330" w:type="dxa"/>
          </w:tcPr>
          <w:p w14:paraId="2411C32E"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CV</w:t>
            </w:r>
          </w:p>
          <w:p w14:paraId="58799373"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Application</w:t>
            </w:r>
          </w:p>
          <w:p w14:paraId="4B1A9784"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References</w:t>
            </w:r>
          </w:p>
          <w:p w14:paraId="56337CA4" w14:textId="77777777" w:rsidR="004F1046" w:rsidRPr="004F1046" w:rsidRDefault="004F1046" w:rsidP="004F1046">
            <w:pPr>
              <w:overflowPunct w:val="0"/>
              <w:autoSpaceDE w:val="0"/>
              <w:autoSpaceDN w:val="0"/>
              <w:adjustRightInd w:val="0"/>
              <w:spacing w:before="60" w:after="90"/>
              <w:textAlignment w:val="baseline"/>
              <w:rPr>
                <w:rFonts w:ascii="Lucida Sans" w:hAnsi="Lucida Sans"/>
                <w:sz w:val="18"/>
                <w:szCs w:val="20"/>
              </w:rPr>
            </w:pPr>
            <w:r w:rsidRPr="004F1046">
              <w:rPr>
                <w:rFonts w:ascii="Lucida Sans" w:hAnsi="Lucida Sans"/>
                <w:sz w:val="18"/>
                <w:szCs w:val="20"/>
              </w:rPr>
              <w:t>Interview</w:t>
            </w:r>
          </w:p>
        </w:tc>
      </w:tr>
    </w:tbl>
    <w:p w14:paraId="043E0469" w14:textId="77777777" w:rsidR="0078749C" w:rsidRDefault="0078749C">
      <w:pPr>
        <w:rPr>
          <w:rFonts w:ascii="Lucida Sans" w:hAnsi="Lucida Sans"/>
          <w:b/>
          <w:bCs/>
          <w:sz w:val="20"/>
          <w:szCs w:val="20"/>
        </w:rPr>
      </w:pPr>
      <w:r>
        <w:rPr>
          <w:rFonts w:ascii="Lucida Sans" w:hAnsi="Lucida Sans"/>
          <w:b/>
          <w:bCs/>
          <w:sz w:val="20"/>
          <w:szCs w:val="20"/>
        </w:rPr>
        <w:br w:type="page"/>
      </w:r>
    </w:p>
    <w:p w14:paraId="65CEFD3D" w14:textId="74D0AB06"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50D5F097" w14:textId="77777777" w:rsidR="00F72737" w:rsidRPr="000A5E99" w:rsidRDefault="00F72737" w:rsidP="00F72737">
      <w:pPr>
        <w:rPr>
          <w:rFonts w:ascii="Lucida Sans" w:hAnsi="Lucida Sans"/>
          <w:b/>
          <w:bCs/>
          <w:sz w:val="20"/>
          <w:szCs w:val="20"/>
        </w:rPr>
      </w:pPr>
    </w:p>
    <w:p w14:paraId="3A7BAC1E" w14:textId="77777777" w:rsidR="00F72737" w:rsidRPr="000A5E99" w:rsidRDefault="00F72737" w:rsidP="00F72737">
      <w:pPr>
        <w:rPr>
          <w:rFonts w:ascii="Lucida Sans" w:hAnsi="Lucida Sans"/>
          <w:b/>
          <w:bCs/>
          <w:sz w:val="20"/>
          <w:szCs w:val="20"/>
        </w:rPr>
      </w:pPr>
      <w:r w:rsidRPr="000A5E99">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F72737" w:rsidRPr="000A5E99" w14:paraId="5F5294ED" w14:textId="77777777" w:rsidTr="001E5C4A">
        <w:tc>
          <w:tcPr>
            <w:tcW w:w="908" w:type="dxa"/>
          </w:tcPr>
          <w:p w14:paraId="3586DDE1" w14:textId="0A03E6B8" w:rsidR="00F72737" w:rsidRPr="000A5E99" w:rsidRDefault="00EB0453" w:rsidP="001E5C4A">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4F1046">
                  <w:rPr>
                    <w:rFonts w:ascii="MS Gothic" w:eastAsia="MS Gothic" w:hAnsi="MS Gothic" w:hint="eastAsia"/>
                    <w:sz w:val="20"/>
                    <w:szCs w:val="20"/>
                  </w:rPr>
                  <w:t>☐</w:t>
                </w:r>
              </w:sdtContent>
            </w:sdt>
            <w:r w:rsidR="00F72737" w:rsidRPr="000A5E99">
              <w:rPr>
                <w:rFonts w:ascii="Lucida Sans" w:hAnsi="Lucida Sans"/>
                <w:sz w:val="20"/>
                <w:szCs w:val="20"/>
              </w:rPr>
              <w:t xml:space="preserve"> Yes</w:t>
            </w:r>
          </w:p>
        </w:tc>
        <w:tc>
          <w:tcPr>
            <w:tcW w:w="8843" w:type="dxa"/>
          </w:tcPr>
          <w:p w14:paraId="11FAD88F" w14:textId="77777777" w:rsidR="00F72737" w:rsidRPr="000A5E99" w:rsidRDefault="00F72737" w:rsidP="001E5C4A">
            <w:pPr>
              <w:rPr>
                <w:rFonts w:ascii="Lucida Sans" w:hAnsi="Lucida Sans"/>
                <w:sz w:val="20"/>
                <w:szCs w:val="20"/>
              </w:rPr>
            </w:pPr>
            <w:r w:rsidRPr="000A5E99">
              <w:rPr>
                <w:rFonts w:ascii="Lucida Sans" w:hAnsi="Lucida Sans"/>
                <w:sz w:val="20"/>
                <w:szCs w:val="20"/>
              </w:rPr>
              <w:t>If this post is an office-based job with routine office hazards (</w:t>
            </w:r>
            <w:proofErr w:type="spellStart"/>
            <w:r w:rsidRPr="000A5E99">
              <w:rPr>
                <w:rFonts w:ascii="Lucida Sans" w:hAnsi="Lucida Sans"/>
                <w:sz w:val="20"/>
                <w:szCs w:val="20"/>
              </w:rPr>
              <w:t>eg</w:t>
            </w:r>
            <w:proofErr w:type="spellEnd"/>
            <w:r w:rsidRPr="000A5E99">
              <w:rPr>
                <w:rFonts w:ascii="Lucida Sans" w:hAnsi="Lucida Sans"/>
                <w:sz w:val="20"/>
                <w:szCs w:val="20"/>
              </w:rPr>
              <w:t>: use of VDU), no further information needs to be supplied. Do not complete the section below.</w:t>
            </w:r>
          </w:p>
        </w:tc>
      </w:tr>
      <w:tr w:rsidR="00F72737" w:rsidRPr="000A5E99" w14:paraId="3CEED16B" w14:textId="77777777" w:rsidTr="001E5C4A">
        <w:tc>
          <w:tcPr>
            <w:tcW w:w="908" w:type="dxa"/>
          </w:tcPr>
          <w:p w14:paraId="7E284407" w14:textId="26B6B0F6" w:rsidR="00F72737" w:rsidRPr="000A5E99" w:rsidRDefault="00EB0453" w:rsidP="001E5C4A">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4F1046">
                  <w:rPr>
                    <w:rFonts w:ascii="MS Gothic" w:eastAsia="MS Gothic" w:hAnsi="MS Gothic" w:hint="eastAsia"/>
                    <w:sz w:val="20"/>
                    <w:szCs w:val="20"/>
                  </w:rPr>
                  <w:t>☒</w:t>
                </w:r>
              </w:sdtContent>
            </w:sdt>
            <w:r w:rsidR="00F72737" w:rsidRPr="000A5E99">
              <w:rPr>
                <w:rFonts w:ascii="Lucida Sans" w:hAnsi="Lucida Sans"/>
                <w:sz w:val="20"/>
                <w:szCs w:val="20"/>
              </w:rPr>
              <w:t xml:space="preserve"> No</w:t>
            </w:r>
          </w:p>
        </w:tc>
        <w:tc>
          <w:tcPr>
            <w:tcW w:w="8843" w:type="dxa"/>
          </w:tcPr>
          <w:p w14:paraId="69C6AB04" w14:textId="77777777" w:rsidR="00F72737" w:rsidRPr="000A5E99" w:rsidRDefault="00F72737" w:rsidP="001E5C4A">
            <w:pPr>
              <w:rPr>
                <w:rFonts w:ascii="Lucida Sans" w:hAnsi="Lucida Sans"/>
                <w:sz w:val="20"/>
                <w:szCs w:val="20"/>
              </w:rPr>
            </w:pPr>
            <w:r w:rsidRPr="000A5E99">
              <w:rPr>
                <w:rFonts w:ascii="Lucida Sans" w:hAnsi="Lucida Sans"/>
                <w:sz w:val="20"/>
                <w:szCs w:val="20"/>
              </w:rPr>
              <w:t>If this post is not office-based or has some hazards other than routine office (</w:t>
            </w:r>
            <w:proofErr w:type="spellStart"/>
            <w:r w:rsidRPr="000A5E99">
              <w:rPr>
                <w:rFonts w:ascii="Lucida Sans" w:hAnsi="Lucida Sans"/>
                <w:sz w:val="20"/>
                <w:szCs w:val="20"/>
              </w:rPr>
              <w:t>eg</w:t>
            </w:r>
            <w:proofErr w:type="spellEnd"/>
            <w:r w:rsidRPr="000A5E99">
              <w:rPr>
                <w:rFonts w:ascii="Lucida Sans" w:hAnsi="Lucida Sans"/>
                <w:sz w:val="20"/>
                <w:szCs w:val="20"/>
              </w:rPr>
              <w:t>: more than use of VDU) please complete the analysis below.</w:t>
            </w:r>
          </w:p>
          <w:p w14:paraId="059B96A4" w14:textId="77777777" w:rsidR="00F72737" w:rsidRPr="000A5E99" w:rsidRDefault="00F72737" w:rsidP="001E5C4A">
            <w:pPr>
              <w:rPr>
                <w:rFonts w:ascii="Lucida Sans" w:hAnsi="Lucida Sans"/>
                <w:sz w:val="20"/>
                <w:szCs w:val="20"/>
              </w:rPr>
            </w:pPr>
            <w:r w:rsidRPr="000A5E99">
              <w:rPr>
                <w:rFonts w:ascii="Lucida Sans" w:hAnsi="Lucida Sans"/>
                <w:sz w:val="20"/>
                <w:szCs w:val="20"/>
              </w:rPr>
              <w:t>Hiring managers are asked to complete this section as accurately as possible to ensure the safety of the post-holder.</w:t>
            </w:r>
          </w:p>
        </w:tc>
      </w:tr>
    </w:tbl>
    <w:p w14:paraId="30E4C66C" w14:textId="77777777" w:rsidR="00F72737" w:rsidRPr="000A5E99" w:rsidRDefault="00F72737" w:rsidP="00F72737">
      <w:pPr>
        <w:rPr>
          <w:rFonts w:ascii="Lucida Sans" w:hAnsi="Lucida Sans"/>
          <w:sz w:val="20"/>
          <w:szCs w:val="20"/>
        </w:rPr>
      </w:pPr>
    </w:p>
    <w:p w14:paraId="539CDAD3" w14:textId="77777777" w:rsidR="00F72737" w:rsidRPr="000A5E99" w:rsidRDefault="00F72737" w:rsidP="00F72737">
      <w:pPr>
        <w:rPr>
          <w:rFonts w:ascii="Lucida Sans" w:hAnsi="Lucida Sans"/>
          <w:sz w:val="20"/>
          <w:szCs w:val="20"/>
        </w:rPr>
      </w:pPr>
      <w:r w:rsidRPr="000A5E99">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4383B655" w14:textId="77777777" w:rsidR="00F72737" w:rsidRPr="000A5E99" w:rsidRDefault="00F72737" w:rsidP="00F72737">
      <w:pPr>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F72737" w:rsidRPr="00641CD3" w14:paraId="102371EE" w14:textId="77777777" w:rsidTr="001E5C4A">
        <w:trPr>
          <w:jc w:val="center"/>
        </w:trPr>
        <w:tc>
          <w:tcPr>
            <w:tcW w:w="5929" w:type="dxa"/>
            <w:shd w:val="clear" w:color="auto" w:fill="D9D9D9" w:themeFill="background1" w:themeFillShade="D9"/>
            <w:vAlign w:val="center"/>
          </w:tcPr>
          <w:p w14:paraId="2EF6A103" w14:textId="77777777" w:rsidR="00F72737" w:rsidRPr="00641CD3" w:rsidRDefault="00F72737" w:rsidP="001E5C4A">
            <w:pPr>
              <w:rPr>
                <w:rFonts w:ascii="Lucida Sans" w:hAnsi="Lucida Sans"/>
                <w:b/>
                <w:bCs/>
                <w:sz w:val="18"/>
                <w:szCs w:val="18"/>
              </w:rPr>
            </w:pPr>
            <w:r w:rsidRPr="00641CD3">
              <w:rPr>
                <w:rFonts w:ascii="Lucida Sans" w:hAnsi="Lucida Sans"/>
                <w:b/>
                <w:bCs/>
                <w:sz w:val="18"/>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468BCA87" w14:textId="77777777" w:rsidR="00F72737" w:rsidRPr="00641CD3" w:rsidRDefault="00F72737" w:rsidP="001E5C4A">
            <w:pPr>
              <w:rPr>
                <w:rFonts w:ascii="Lucida Sans" w:hAnsi="Lucida Sans"/>
                <w:b/>
                <w:bCs/>
                <w:sz w:val="18"/>
                <w:szCs w:val="18"/>
              </w:rPr>
            </w:pPr>
            <w:r w:rsidRPr="00641CD3">
              <w:rPr>
                <w:rFonts w:ascii="Lucida Sans" w:hAnsi="Lucida Sans"/>
                <w:b/>
                <w:bCs/>
                <w:sz w:val="18"/>
                <w:szCs w:val="18"/>
              </w:rPr>
              <w:t xml:space="preserve">Occasionally </w:t>
            </w:r>
          </w:p>
          <w:p w14:paraId="7BE58018" w14:textId="77777777" w:rsidR="00F72737" w:rsidRPr="00641CD3" w:rsidRDefault="00F72737" w:rsidP="001E5C4A">
            <w:pPr>
              <w:rPr>
                <w:rFonts w:ascii="Lucida Sans" w:hAnsi="Lucida Sans"/>
                <w:sz w:val="18"/>
                <w:szCs w:val="18"/>
              </w:rPr>
            </w:pPr>
            <w:r w:rsidRPr="00641CD3">
              <w:rPr>
                <w:rFonts w:ascii="Lucida Sans" w:hAnsi="Lucida Sans"/>
                <w:sz w:val="18"/>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E701DDE" w14:textId="77777777" w:rsidR="00F72737" w:rsidRPr="00641CD3" w:rsidRDefault="00F72737" w:rsidP="001E5C4A">
            <w:pPr>
              <w:rPr>
                <w:rFonts w:ascii="Lucida Sans" w:hAnsi="Lucida Sans"/>
                <w:b/>
                <w:bCs/>
                <w:sz w:val="18"/>
                <w:szCs w:val="18"/>
              </w:rPr>
            </w:pPr>
            <w:r w:rsidRPr="00641CD3">
              <w:rPr>
                <w:rFonts w:ascii="Lucida Sans" w:hAnsi="Lucida Sans"/>
                <w:b/>
                <w:bCs/>
                <w:sz w:val="18"/>
                <w:szCs w:val="18"/>
              </w:rPr>
              <w:t>Frequently</w:t>
            </w:r>
          </w:p>
          <w:p w14:paraId="1E369EF3" w14:textId="77777777" w:rsidR="00F72737" w:rsidRPr="00641CD3" w:rsidRDefault="00F72737" w:rsidP="001E5C4A">
            <w:pPr>
              <w:rPr>
                <w:rFonts w:ascii="Lucida Sans" w:hAnsi="Lucida Sans"/>
                <w:sz w:val="18"/>
                <w:szCs w:val="18"/>
              </w:rPr>
            </w:pPr>
            <w:r w:rsidRPr="00641CD3">
              <w:rPr>
                <w:rFonts w:ascii="Lucida Sans" w:hAnsi="Lucida Sans"/>
                <w:sz w:val="18"/>
                <w:szCs w:val="18"/>
              </w:rPr>
              <w:t>(30-60% of time)</w:t>
            </w:r>
          </w:p>
        </w:tc>
        <w:tc>
          <w:tcPr>
            <w:tcW w:w="1314" w:type="dxa"/>
            <w:tcBorders>
              <w:left w:val="single" w:sz="4" w:space="0" w:color="auto"/>
            </w:tcBorders>
            <w:shd w:val="clear" w:color="auto" w:fill="D9D9D9" w:themeFill="background1" w:themeFillShade="D9"/>
            <w:vAlign w:val="center"/>
          </w:tcPr>
          <w:p w14:paraId="307C86D4" w14:textId="77777777" w:rsidR="00F72737" w:rsidRPr="00641CD3" w:rsidRDefault="00F72737" w:rsidP="001E5C4A">
            <w:pPr>
              <w:rPr>
                <w:rFonts w:ascii="Lucida Sans" w:hAnsi="Lucida Sans"/>
                <w:sz w:val="18"/>
                <w:szCs w:val="18"/>
              </w:rPr>
            </w:pPr>
            <w:r w:rsidRPr="00641CD3">
              <w:rPr>
                <w:rFonts w:ascii="Lucida Sans" w:hAnsi="Lucida Sans"/>
                <w:b/>
                <w:bCs/>
                <w:sz w:val="18"/>
                <w:szCs w:val="18"/>
              </w:rPr>
              <w:t>Constantly</w:t>
            </w:r>
          </w:p>
          <w:p w14:paraId="344D2F7C" w14:textId="77777777" w:rsidR="00F72737" w:rsidRPr="00641CD3" w:rsidRDefault="00F72737" w:rsidP="001E5C4A">
            <w:pPr>
              <w:rPr>
                <w:rFonts w:ascii="Lucida Sans" w:hAnsi="Lucida Sans"/>
                <w:sz w:val="18"/>
                <w:szCs w:val="18"/>
              </w:rPr>
            </w:pPr>
            <w:r w:rsidRPr="00641CD3">
              <w:rPr>
                <w:rFonts w:ascii="Lucida Sans" w:hAnsi="Lucida Sans"/>
                <w:sz w:val="18"/>
                <w:szCs w:val="18"/>
              </w:rPr>
              <w:t>(&gt; 60% of time)</w:t>
            </w:r>
          </w:p>
        </w:tc>
      </w:tr>
      <w:tr w:rsidR="004F1046" w:rsidRPr="00641CD3" w14:paraId="0FD23D17" w14:textId="77777777" w:rsidTr="001E5C4A">
        <w:trPr>
          <w:jc w:val="center"/>
        </w:trPr>
        <w:tc>
          <w:tcPr>
            <w:tcW w:w="5929" w:type="dxa"/>
            <w:shd w:val="clear" w:color="auto" w:fill="auto"/>
            <w:vAlign w:val="center"/>
          </w:tcPr>
          <w:p w14:paraId="3AD66EAF" w14:textId="77777777" w:rsidR="004F1046" w:rsidRPr="00641CD3" w:rsidRDefault="004F1046" w:rsidP="004F1046">
            <w:pPr>
              <w:rPr>
                <w:rFonts w:ascii="Lucida Sans" w:hAnsi="Lucida Sans"/>
                <w:sz w:val="18"/>
                <w:szCs w:val="18"/>
              </w:rPr>
            </w:pPr>
            <w:r w:rsidRPr="00641CD3">
              <w:rPr>
                <w:rFonts w:ascii="Lucida Sans" w:hAnsi="Lucida Sans"/>
                <w:sz w:val="18"/>
                <w:szCs w:val="18"/>
              </w:rPr>
              <w:t xml:space="preserve">Outside work </w:t>
            </w:r>
          </w:p>
        </w:tc>
        <w:tc>
          <w:tcPr>
            <w:tcW w:w="1313" w:type="dxa"/>
            <w:shd w:val="clear" w:color="auto" w:fill="auto"/>
            <w:vAlign w:val="center"/>
          </w:tcPr>
          <w:p w14:paraId="4F610464" w14:textId="286073B4"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57F261D8"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08A07C6E" w14:textId="77777777" w:rsidR="004F1046" w:rsidRPr="00641CD3" w:rsidRDefault="004F1046" w:rsidP="004F1046">
            <w:pPr>
              <w:rPr>
                <w:rFonts w:ascii="Lucida Sans" w:hAnsi="Lucida Sans"/>
                <w:sz w:val="18"/>
                <w:szCs w:val="18"/>
              </w:rPr>
            </w:pPr>
          </w:p>
        </w:tc>
      </w:tr>
      <w:tr w:rsidR="004F1046" w:rsidRPr="00641CD3" w14:paraId="7592BB5F" w14:textId="77777777" w:rsidTr="001E5C4A">
        <w:trPr>
          <w:jc w:val="center"/>
        </w:trPr>
        <w:tc>
          <w:tcPr>
            <w:tcW w:w="5929" w:type="dxa"/>
            <w:shd w:val="clear" w:color="auto" w:fill="auto"/>
            <w:vAlign w:val="center"/>
          </w:tcPr>
          <w:p w14:paraId="0F7E4684" w14:textId="77777777" w:rsidR="004F1046" w:rsidRPr="00641CD3" w:rsidRDefault="004F1046" w:rsidP="004F1046">
            <w:pPr>
              <w:rPr>
                <w:rFonts w:ascii="Lucida Sans" w:hAnsi="Lucida Sans"/>
                <w:sz w:val="18"/>
                <w:szCs w:val="18"/>
              </w:rPr>
            </w:pPr>
            <w:r w:rsidRPr="00641CD3">
              <w:rPr>
                <w:rFonts w:ascii="Lucida Sans" w:hAnsi="Lucida Sans"/>
                <w:sz w:val="18"/>
                <w:szCs w:val="18"/>
              </w:rPr>
              <w:t>Extremes of temperature (</w:t>
            </w:r>
            <w:proofErr w:type="spellStart"/>
            <w:r w:rsidRPr="00641CD3">
              <w:rPr>
                <w:rFonts w:ascii="Lucida Sans" w:hAnsi="Lucida Sans"/>
                <w:sz w:val="18"/>
                <w:szCs w:val="18"/>
              </w:rPr>
              <w:t>eg</w:t>
            </w:r>
            <w:proofErr w:type="spellEnd"/>
            <w:r w:rsidRPr="00641CD3">
              <w:rPr>
                <w:rFonts w:ascii="Lucida Sans" w:hAnsi="Lucida Sans"/>
                <w:sz w:val="18"/>
                <w:szCs w:val="18"/>
              </w:rPr>
              <w:t>: fridge/ furnace)</w:t>
            </w:r>
          </w:p>
        </w:tc>
        <w:tc>
          <w:tcPr>
            <w:tcW w:w="1313" w:type="dxa"/>
            <w:shd w:val="clear" w:color="auto" w:fill="auto"/>
            <w:vAlign w:val="center"/>
          </w:tcPr>
          <w:p w14:paraId="7A640167" w14:textId="17438F11" w:rsidR="004F1046" w:rsidRPr="00641CD3" w:rsidRDefault="004F1046" w:rsidP="004F1046">
            <w:pPr>
              <w:rPr>
                <w:rFonts w:ascii="Lucida Sans" w:hAnsi="Lucida Sans"/>
                <w:sz w:val="18"/>
                <w:szCs w:val="18"/>
              </w:rPr>
            </w:pPr>
            <w:r>
              <w:rPr>
                <w:sz w:val="16"/>
                <w:szCs w:val="16"/>
              </w:rPr>
              <w:sym w:font="Wingdings 2" w:char="F050"/>
            </w:r>
          </w:p>
        </w:tc>
        <w:tc>
          <w:tcPr>
            <w:tcW w:w="1314" w:type="dxa"/>
            <w:shd w:val="clear" w:color="auto" w:fill="auto"/>
            <w:vAlign w:val="center"/>
          </w:tcPr>
          <w:p w14:paraId="6996C93F"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58B36767" w14:textId="77777777" w:rsidR="004F1046" w:rsidRPr="00641CD3" w:rsidRDefault="004F1046" w:rsidP="004F1046">
            <w:pPr>
              <w:rPr>
                <w:rFonts w:ascii="Lucida Sans" w:hAnsi="Lucida Sans"/>
                <w:sz w:val="18"/>
                <w:szCs w:val="18"/>
              </w:rPr>
            </w:pPr>
          </w:p>
        </w:tc>
      </w:tr>
      <w:tr w:rsidR="004F1046" w:rsidRPr="00641CD3" w14:paraId="1AA8726C" w14:textId="77777777" w:rsidTr="001E5C4A">
        <w:trPr>
          <w:jc w:val="center"/>
        </w:trPr>
        <w:tc>
          <w:tcPr>
            <w:tcW w:w="5929" w:type="dxa"/>
            <w:shd w:val="clear" w:color="auto" w:fill="auto"/>
            <w:vAlign w:val="center"/>
          </w:tcPr>
          <w:p w14:paraId="192B2D5D" w14:textId="77777777" w:rsidR="004F1046" w:rsidRPr="00641CD3" w:rsidRDefault="004F1046" w:rsidP="004F1046">
            <w:pPr>
              <w:rPr>
                <w:rFonts w:ascii="Lucida Sans" w:hAnsi="Lucida Sans"/>
                <w:sz w:val="18"/>
                <w:szCs w:val="18"/>
              </w:rPr>
            </w:pPr>
            <w:r w:rsidRPr="00641CD3">
              <w:rPr>
                <w:rFonts w:ascii="Lucida Sans" w:hAnsi="Lucida Sans"/>
                <w:sz w:val="18"/>
                <w:szCs w:val="18"/>
              </w:rPr>
              <w:t>## Potential for exposure to body fluids</w:t>
            </w:r>
          </w:p>
        </w:tc>
        <w:tc>
          <w:tcPr>
            <w:tcW w:w="1313" w:type="dxa"/>
            <w:shd w:val="clear" w:color="auto" w:fill="auto"/>
            <w:vAlign w:val="center"/>
          </w:tcPr>
          <w:p w14:paraId="28781A62" w14:textId="15D44E61" w:rsidR="004F1046" w:rsidRPr="00641CD3" w:rsidRDefault="004F1046" w:rsidP="004F1046">
            <w:pPr>
              <w:rPr>
                <w:rFonts w:ascii="Lucida Sans" w:hAnsi="Lucida Sans"/>
                <w:sz w:val="18"/>
                <w:szCs w:val="18"/>
              </w:rPr>
            </w:pPr>
            <w:r>
              <w:rPr>
                <w:sz w:val="16"/>
                <w:szCs w:val="16"/>
              </w:rPr>
              <w:sym w:font="Wingdings 2" w:char="F050"/>
            </w:r>
          </w:p>
        </w:tc>
        <w:tc>
          <w:tcPr>
            <w:tcW w:w="1314" w:type="dxa"/>
            <w:shd w:val="clear" w:color="auto" w:fill="auto"/>
            <w:vAlign w:val="center"/>
          </w:tcPr>
          <w:p w14:paraId="2298F406"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60D65C86" w14:textId="77777777" w:rsidR="004F1046" w:rsidRPr="00641CD3" w:rsidRDefault="004F1046" w:rsidP="004F1046">
            <w:pPr>
              <w:rPr>
                <w:rFonts w:ascii="Lucida Sans" w:hAnsi="Lucida Sans"/>
                <w:sz w:val="18"/>
                <w:szCs w:val="18"/>
              </w:rPr>
            </w:pPr>
          </w:p>
        </w:tc>
      </w:tr>
      <w:tr w:rsidR="004F1046" w:rsidRPr="00641CD3" w14:paraId="3084CD4A" w14:textId="77777777" w:rsidTr="001E5C4A">
        <w:trPr>
          <w:jc w:val="center"/>
        </w:trPr>
        <w:tc>
          <w:tcPr>
            <w:tcW w:w="5929" w:type="dxa"/>
            <w:shd w:val="clear" w:color="auto" w:fill="auto"/>
            <w:vAlign w:val="center"/>
          </w:tcPr>
          <w:p w14:paraId="4B3A68BC" w14:textId="77777777" w:rsidR="004F1046" w:rsidRPr="00641CD3" w:rsidRDefault="004F1046" w:rsidP="004F1046">
            <w:pPr>
              <w:rPr>
                <w:rFonts w:ascii="Lucida Sans" w:hAnsi="Lucida Sans"/>
                <w:sz w:val="18"/>
                <w:szCs w:val="18"/>
              </w:rPr>
            </w:pPr>
            <w:r w:rsidRPr="00641CD3">
              <w:rPr>
                <w:rFonts w:ascii="Lucida Sans" w:hAnsi="Lucida Sans"/>
                <w:sz w:val="18"/>
                <w:szCs w:val="18"/>
              </w:rPr>
              <w:t>## Noise (greater than 80 dba - 8 hrs twa)</w:t>
            </w:r>
          </w:p>
        </w:tc>
        <w:tc>
          <w:tcPr>
            <w:tcW w:w="1313" w:type="dxa"/>
            <w:tcBorders>
              <w:bottom w:val="single" w:sz="4" w:space="0" w:color="auto"/>
            </w:tcBorders>
            <w:shd w:val="clear" w:color="auto" w:fill="auto"/>
            <w:vAlign w:val="center"/>
          </w:tcPr>
          <w:p w14:paraId="1AD0C36C" w14:textId="0CCF927E" w:rsidR="004F1046" w:rsidRPr="00641CD3" w:rsidRDefault="004F1046" w:rsidP="004F1046">
            <w:pPr>
              <w:rPr>
                <w:rFonts w:ascii="Lucida Sans" w:hAnsi="Lucida Sans"/>
                <w:sz w:val="18"/>
                <w:szCs w:val="18"/>
              </w:rPr>
            </w:pPr>
            <w:r>
              <w:rPr>
                <w:sz w:val="16"/>
                <w:szCs w:val="16"/>
              </w:rPr>
              <w:t>x</w:t>
            </w:r>
          </w:p>
        </w:tc>
        <w:tc>
          <w:tcPr>
            <w:tcW w:w="1314" w:type="dxa"/>
            <w:tcBorders>
              <w:bottom w:val="single" w:sz="4" w:space="0" w:color="auto"/>
            </w:tcBorders>
            <w:shd w:val="clear" w:color="auto" w:fill="auto"/>
            <w:vAlign w:val="center"/>
          </w:tcPr>
          <w:p w14:paraId="55E5D8E1" w14:textId="77777777" w:rsidR="004F1046" w:rsidRPr="00641CD3" w:rsidRDefault="004F1046" w:rsidP="004F1046">
            <w:pPr>
              <w:rPr>
                <w:rFonts w:ascii="Lucida Sans" w:hAnsi="Lucida Sans"/>
                <w:sz w:val="18"/>
                <w:szCs w:val="18"/>
              </w:rPr>
            </w:pPr>
          </w:p>
        </w:tc>
        <w:tc>
          <w:tcPr>
            <w:tcW w:w="1314" w:type="dxa"/>
            <w:tcBorders>
              <w:bottom w:val="single" w:sz="4" w:space="0" w:color="auto"/>
            </w:tcBorders>
            <w:shd w:val="clear" w:color="auto" w:fill="auto"/>
            <w:vAlign w:val="center"/>
          </w:tcPr>
          <w:p w14:paraId="6DBE16FD" w14:textId="77777777" w:rsidR="004F1046" w:rsidRPr="00641CD3" w:rsidRDefault="004F1046" w:rsidP="004F1046">
            <w:pPr>
              <w:rPr>
                <w:rFonts w:ascii="Lucida Sans" w:hAnsi="Lucida Sans"/>
                <w:sz w:val="18"/>
                <w:szCs w:val="18"/>
              </w:rPr>
            </w:pPr>
          </w:p>
        </w:tc>
      </w:tr>
      <w:tr w:rsidR="004F1046" w:rsidRPr="00641CD3" w14:paraId="4B316AB7" w14:textId="77777777" w:rsidTr="001E5C4A">
        <w:trPr>
          <w:jc w:val="center"/>
        </w:trPr>
        <w:tc>
          <w:tcPr>
            <w:tcW w:w="5929" w:type="dxa"/>
            <w:tcBorders>
              <w:bottom w:val="nil"/>
            </w:tcBorders>
            <w:shd w:val="clear" w:color="auto" w:fill="auto"/>
            <w:vAlign w:val="center"/>
          </w:tcPr>
          <w:p w14:paraId="71C46094" w14:textId="77777777" w:rsidR="004F1046" w:rsidRPr="00641CD3" w:rsidRDefault="004F1046" w:rsidP="004F1046">
            <w:pPr>
              <w:rPr>
                <w:rFonts w:ascii="Lucida Sans" w:hAnsi="Lucida Sans"/>
                <w:sz w:val="18"/>
                <w:szCs w:val="18"/>
              </w:rPr>
            </w:pPr>
            <w:r w:rsidRPr="00641CD3">
              <w:rPr>
                <w:rFonts w:ascii="Lucida Sans" w:hAnsi="Lucida Sans"/>
                <w:sz w:val="18"/>
                <w:szCs w:val="18"/>
              </w:rPr>
              <w:t>## Exposure to hazardous substances (</w:t>
            </w:r>
            <w:proofErr w:type="spellStart"/>
            <w:r w:rsidRPr="00641CD3">
              <w:rPr>
                <w:rFonts w:ascii="Lucida Sans" w:hAnsi="Lucida Sans"/>
                <w:sz w:val="18"/>
                <w:szCs w:val="18"/>
              </w:rPr>
              <w:t>eg</w:t>
            </w:r>
            <w:proofErr w:type="spellEnd"/>
            <w:r w:rsidRPr="00641CD3">
              <w:rPr>
                <w:rFonts w:ascii="Lucida Sans" w:hAnsi="Lucida Sans"/>
                <w:sz w:val="18"/>
                <w:szCs w:val="18"/>
              </w:rPr>
              <w:t>: solvents, liquids, dust, fumes, biohazards). Specify below:</w:t>
            </w:r>
          </w:p>
        </w:tc>
        <w:tc>
          <w:tcPr>
            <w:tcW w:w="1313" w:type="dxa"/>
            <w:tcBorders>
              <w:bottom w:val="single" w:sz="4" w:space="0" w:color="auto"/>
            </w:tcBorders>
            <w:shd w:val="clear" w:color="auto" w:fill="auto"/>
            <w:vAlign w:val="center"/>
          </w:tcPr>
          <w:p w14:paraId="15B9FFA9" w14:textId="1233A88B" w:rsidR="004F1046" w:rsidRPr="00641CD3" w:rsidRDefault="004F1046" w:rsidP="004F1046">
            <w:pPr>
              <w:rPr>
                <w:rFonts w:ascii="Lucida Sans" w:hAnsi="Lucida Sans"/>
                <w:sz w:val="18"/>
                <w:szCs w:val="18"/>
              </w:rPr>
            </w:pPr>
            <w:r>
              <w:rPr>
                <w:sz w:val="16"/>
                <w:szCs w:val="16"/>
              </w:rPr>
              <w:t>x</w:t>
            </w:r>
          </w:p>
        </w:tc>
        <w:tc>
          <w:tcPr>
            <w:tcW w:w="1314" w:type="dxa"/>
            <w:tcBorders>
              <w:bottom w:val="single" w:sz="4" w:space="0" w:color="auto"/>
            </w:tcBorders>
            <w:shd w:val="clear" w:color="auto" w:fill="auto"/>
            <w:vAlign w:val="center"/>
          </w:tcPr>
          <w:p w14:paraId="1B91AD78" w14:textId="77777777" w:rsidR="004F1046" w:rsidRPr="00641CD3" w:rsidRDefault="004F1046" w:rsidP="004F1046">
            <w:pPr>
              <w:rPr>
                <w:rFonts w:ascii="Lucida Sans" w:hAnsi="Lucida Sans"/>
                <w:sz w:val="18"/>
                <w:szCs w:val="18"/>
              </w:rPr>
            </w:pPr>
          </w:p>
        </w:tc>
        <w:tc>
          <w:tcPr>
            <w:tcW w:w="1314" w:type="dxa"/>
            <w:tcBorders>
              <w:bottom w:val="single" w:sz="4" w:space="0" w:color="auto"/>
            </w:tcBorders>
            <w:shd w:val="clear" w:color="auto" w:fill="auto"/>
            <w:vAlign w:val="center"/>
          </w:tcPr>
          <w:p w14:paraId="3EB89B7A" w14:textId="77777777" w:rsidR="004F1046" w:rsidRPr="00641CD3" w:rsidRDefault="004F1046" w:rsidP="004F1046">
            <w:pPr>
              <w:rPr>
                <w:rFonts w:ascii="Lucida Sans" w:hAnsi="Lucida Sans"/>
                <w:sz w:val="18"/>
                <w:szCs w:val="18"/>
              </w:rPr>
            </w:pPr>
          </w:p>
        </w:tc>
      </w:tr>
      <w:tr w:rsidR="004F1046" w:rsidRPr="00641CD3" w14:paraId="49BF5A02" w14:textId="77777777" w:rsidTr="001E5C4A">
        <w:trPr>
          <w:jc w:val="center"/>
        </w:trPr>
        <w:tc>
          <w:tcPr>
            <w:tcW w:w="5929" w:type="dxa"/>
            <w:shd w:val="clear" w:color="auto" w:fill="auto"/>
            <w:vAlign w:val="center"/>
          </w:tcPr>
          <w:p w14:paraId="41D7CEB0" w14:textId="77777777" w:rsidR="004F1046" w:rsidRPr="00641CD3" w:rsidRDefault="004F1046" w:rsidP="004F1046">
            <w:pPr>
              <w:rPr>
                <w:rFonts w:ascii="Lucida Sans" w:hAnsi="Lucida Sans"/>
                <w:sz w:val="18"/>
                <w:szCs w:val="18"/>
              </w:rPr>
            </w:pPr>
            <w:r w:rsidRPr="00641CD3">
              <w:rPr>
                <w:rFonts w:ascii="Lucida Sans" w:hAnsi="Lucida Sans"/>
                <w:sz w:val="18"/>
                <w:szCs w:val="18"/>
              </w:rPr>
              <w:t>Frequent hand washing</w:t>
            </w:r>
          </w:p>
        </w:tc>
        <w:tc>
          <w:tcPr>
            <w:tcW w:w="1313" w:type="dxa"/>
            <w:shd w:val="clear" w:color="auto" w:fill="auto"/>
            <w:vAlign w:val="center"/>
          </w:tcPr>
          <w:p w14:paraId="0F211879" w14:textId="62D59BE2" w:rsidR="004F1046" w:rsidRPr="00641CD3" w:rsidRDefault="004F1046" w:rsidP="004F1046">
            <w:pPr>
              <w:rPr>
                <w:rFonts w:ascii="Lucida Sans" w:hAnsi="Lucida Sans"/>
                <w:sz w:val="18"/>
                <w:szCs w:val="18"/>
              </w:rPr>
            </w:pPr>
            <w:r>
              <w:rPr>
                <w:sz w:val="16"/>
                <w:szCs w:val="16"/>
              </w:rPr>
              <w:sym w:font="Wingdings 2" w:char="F050"/>
            </w:r>
          </w:p>
        </w:tc>
        <w:tc>
          <w:tcPr>
            <w:tcW w:w="1314" w:type="dxa"/>
            <w:shd w:val="clear" w:color="auto" w:fill="auto"/>
            <w:vAlign w:val="center"/>
          </w:tcPr>
          <w:p w14:paraId="03B487F8"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3FD0D670" w14:textId="77777777" w:rsidR="004F1046" w:rsidRPr="00641CD3" w:rsidRDefault="004F1046" w:rsidP="004F1046">
            <w:pPr>
              <w:rPr>
                <w:rFonts w:ascii="Lucida Sans" w:hAnsi="Lucida Sans"/>
                <w:sz w:val="18"/>
                <w:szCs w:val="18"/>
              </w:rPr>
            </w:pPr>
          </w:p>
        </w:tc>
      </w:tr>
      <w:tr w:rsidR="004F1046" w:rsidRPr="00641CD3" w14:paraId="766CB91F" w14:textId="77777777" w:rsidTr="001E5C4A">
        <w:trPr>
          <w:jc w:val="center"/>
        </w:trPr>
        <w:tc>
          <w:tcPr>
            <w:tcW w:w="5929" w:type="dxa"/>
            <w:tcBorders>
              <w:bottom w:val="single" w:sz="4" w:space="0" w:color="auto"/>
            </w:tcBorders>
            <w:shd w:val="clear" w:color="auto" w:fill="auto"/>
            <w:vAlign w:val="center"/>
          </w:tcPr>
          <w:p w14:paraId="4CECD7F7" w14:textId="77777777" w:rsidR="004F1046" w:rsidRPr="00641CD3" w:rsidRDefault="004F1046" w:rsidP="004F1046">
            <w:pPr>
              <w:rPr>
                <w:rFonts w:ascii="Lucida Sans" w:hAnsi="Lucida Sans"/>
                <w:sz w:val="18"/>
                <w:szCs w:val="18"/>
              </w:rPr>
            </w:pPr>
            <w:r w:rsidRPr="00641CD3">
              <w:rPr>
                <w:rFonts w:ascii="Lucida Sans" w:hAnsi="Lucida Sans"/>
                <w:sz w:val="18"/>
                <w:szCs w:val="18"/>
              </w:rPr>
              <w:t xml:space="preserve">Ionising radiation </w:t>
            </w:r>
          </w:p>
        </w:tc>
        <w:tc>
          <w:tcPr>
            <w:tcW w:w="1313" w:type="dxa"/>
            <w:tcBorders>
              <w:bottom w:val="single" w:sz="4" w:space="0" w:color="auto"/>
            </w:tcBorders>
            <w:shd w:val="clear" w:color="auto" w:fill="auto"/>
            <w:vAlign w:val="center"/>
          </w:tcPr>
          <w:p w14:paraId="35260562" w14:textId="37CA2091" w:rsidR="004F1046" w:rsidRPr="00641CD3" w:rsidRDefault="004F1046" w:rsidP="004F1046">
            <w:pPr>
              <w:rPr>
                <w:rFonts w:ascii="Lucida Sans" w:hAnsi="Lucida Sans"/>
                <w:sz w:val="18"/>
                <w:szCs w:val="18"/>
              </w:rPr>
            </w:pPr>
            <w:r>
              <w:rPr>
                <w:sz w:val="16"/>
                <w:szCs w:val="16"/>
              </w:rPr>
              <w:t>x</w:t>
            </w:r>
          </w:p>
        </w:tc>
        <w:tc>
          <w:tcPr>
            <w:tcW w:w="1314" w:type="dxa"/>
            <w:tcBorders>
              <w:bottom w:val="single" w:sz="4" w:space="0" w:color="auto"/>
            </w:tcBorders>
            <w:shd w:val="clear" w:color="auto" w:fill="auto"/>
            <w:vAlign w:val="center"/>
          </w:tcPr>
          <w:p w14:paraId="0EA95499" w14:textId="77777777" w:rsidR="004F1046" w:rsidRPr="00641CD3" w:rsidRDefault="004F1046" w:rsidP="004F1046">
            <w:pPr>
              <w:rPr>
                <w:rFonts w:ascii="Lucida Sans" w:hAnsi="Lucida Sans"/>
                <w:sz w:val="18"/>
                <w:szCs w:val="18"/>
              </w:rPr>
            </w:pPr>
          </w:p>
        </w:tc>
        <w:tc>
          <w:tcPr>
            <w:tcW w:w="1314" w:type="dxa"/>
            <w:tcBorders>
              <w:bottom w:val="single" w:sz="4" w:space="0" w:color="auto"/>
            </w:tcBorders>
            <w:shd w:val="clear" w:color="auto" w:fill="auto"/>
            <w:vAlign w:val="center"/>
          </w:tcPr>
          <w:p w14:paraId="111F3CD0" w14:textId="77777777" w:rsidR="004F1046" w:rsidRPr="00641CD3" w:rsidRDefault="004F1046" w:rsidP="004F1046">
            <w:pPr>
              <w:rPr>
                <w:rFonts w:ascii="Lucida Sans" w:hAnsi="Lucida Sans"/>
                <w:sz w:val="18"/>
                <w:szCs w:val="18"/>
              </w:rPr>
            </w:pPr>
          </w:p>
        </w:tc>
      </w:tr>
      <w:tr w:rsidR="004F1046" w:rsidRPr="00641CD3" w14:paraId="5598FD52" w14:textId="77777777" w:rsidTr="001E5C4A">
        <w:trPr>
          <w:jc w:val="center"/>
        </w:trPr>
        <w:tc>
          <w:tcPr>
            <w:tcW w:w="9870" w:type="dxa"/>
            <w:gridSpan w:val="4"/>
            <w:shd w:val="clear" w:color="auto" w:fill="D9D9D9"/>
            <w:vAlign w:val="center"/>
          </w:tcPr>
          <w:p w14:paraId="4406D7FE" w14:textId="77777777" w:rsidR="004F1046" w:rsidRPr="00641CD3" w:rsidRDefault="004F1046" w:rsidP="004F1046">
            <w:pPr>
              <w:rPr>
                <w:rFonts w:ascii="Lucida Sans" w:hAnsi="Lucida Sans"/>
                <w:sz w:val="18"/>
                <w:szCs w:val="18"/>
              </w:rPr>
            </w:pPr>
            <w:r w:rsidRPr="00641CD3">
              <w:rPr>
                <w:rFonts w:ascii="Lucida Sans" w:hAnsi="Lucida Sans"/>
                <w:b/>
                <w:bCs/>
                <w:sz w:val="18"/>
                <w:szCs w:val="18"/>
              </w:rPr>
              <w:t>EQUIPMENT/TOOLS/MACHINES USED</w:t>
            </w:r>
          </w:p>
        </w:tc>
      </w:tr>
      <w:tr w:rsidR="004F1046" w:rsidRPr="00641CD3" w14:paraId="68F1CE95" w14:textId="77777777" w:rsidTr="001E5C4A">
        <w:trPr>
          <w:jc w:val="center"/>
        </w:trPr>
        <w:tc>
          <w:tcPr>
            <w:tcW w:w="5929" w:type="dxa"/>
            <w:shd w:val="clear" w:color="auto" w:fill="auto"/>
            <w:vAlign w:val="center"/>
          </w:tcPr>
          <w:p w14:paraId="693B08A8" w14:textId="77777777" w:rsidR="004F1046" w:rsidRPr="00641CD3" w:rsidRDefault="004F1046" w:rsidP="004F1046">
            <w:pPr>
              <w:rPr>
                <w:rFonts w:ascii="Lucida Sans" w:hAnsi="Lucida Sans"/>
                <w:sz w:val="18"/>
                <w:szCs w:val="18"/>
              </w:rPr>
            </w:pPr>
            <w:r w:rsidRPr="00641CD3">
              <w:rPr>
                <w:rFonts w:ascii="Lucida Sans" w:hAnsi="Lucida Sans"/>
                <w:sz w:val="18"/>
                <w:szCs w:val="18"/>
              </w:rPr>
              <w:t xml:space="preserve">## Food handling </w:t>
            </w:r>
          </w:p>
        </w:tc>
        <w:tc>
          <w:tcPr>
            <w:tcW w:w="1313" w:type="dxa"/>
            <w:shd w:val="clear" w:color="auto" w:fill="auto"/>
            <w:vAlign w:val="center"/>
          </w:tcPr>
          <w:p w14:paraId="18C7F504" w14:textId="605030FE"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4A0F6814"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4C18A7FF" w14:textId="77777777" w:rsidR="004F1046" w:rsidRPr="00641CD3" w:rsidRDefault="004F1046" w:rsidP="004F1046">
            <w:pPr>
              <w:rPr>
                <w:rFonts w:ascii="Lucida Sans" w:hAnsi="Lucida Sans"/>
                <w:sz w:val="18"/>
                <w:szCs w:val="18"/>
              </w:rPr>
            </w:pPr>
          </w:p>
        </w:tc>
      </w:tr>
      <w:tr w:rsidR="004F1046" w:rsidRPr="00641CD3" w14:paraId="0F9CC218" w14:textId="77777777" w:rsidTr="001E5C4A">
        <w:trPr>
          <w:jc w:val="center"/>
        </w:trPr>
        <w:tc>
          <w:tcPr>
            <w:tcW w:w="5929" w:type="dxa"/>
            <w:shd w:val="clear" w:color="auto" w:fill="auto"/>
            <w:vAlign w:val="center"/>
          </w:tcPr>
          <w:p w14:paraId="1F8F0804" w14:textId="77777777" w:rsidR="004F1046" w:rsidRPr="00641CD3" w:rsidRDefault="004F1046" w:rsidP="004F1046">
            <w:pPr>
              <w:rPr>
                <w:rFonts w:ascii="Lucida Sans" w:hAnsi="Lucida Sans"/>
                <w:sz w:val="18"/>
                <w:szCs w:val="18"/>
              </w:rPr>
            </w:pPr>
            <w:r w:rsidRPr="00641CD3">
              <w:rPr>
                <w:rFonts w:ascii="Lucida Sans" w:hAnsi="Lucida Sans"/>
                <w:sz w:val="18"/>
                <w:szCs w:val="18"/>
              </w:rPr>
              <w:t xml:space="preserve">## Driving university </w:t>
            </w:r>
            <w:proofErr w:type="gramStart"/>
            <w:r w:rsidRPr="00641CD3">
              <w:rPr>
                <w:rFonts w:ascii="Lucida Sans" w:hAnsi="Lucida Sans"/>
                <w:sz w:val="18"/>
                <w:szCs w:val="18"/>
              </w:rPr>
              <w:t>vehicles(</w:t>
            </w:r>
            <w:proofErr w:type="spellStart"/>
            <w:proofErr w:type="gramEnd"/>
            <w:r w:rsidRPr="00641CD3">
              <w:rPr>
                <w:rFonts w:ascii="Lucida Sans" w:hAnsi="Lucida Sans"/>
                <w:sz w:val="18"/>
                <w:szCs w:val="18"/>
              </w:rPr>
              <w:t>eg</w:t>
            </w:r>
            <w:proofErr w:type="spellEnd"/>
            <w:r w:rsidRPr="00641CD3">
              <w:rPr>
                <w:rFonts w:ascii="Lucida Sans" w:hAnsi="Lucida Sans"/>
                <w:sz w:val="18"/>
                <w:szCs w:val="18"/>
              </w:rPr>
              <w:t xml:space="preserve">: car/van/LGV/PCV) </w:t>
            </w:r>
          </w:p>
        </w:tc>
        <w:tc>
          <w:tcPr>
            <w:tcW w:w="1313" w:type="dxa"/>
            <w:shd w:val="clear" w:color="auto" w:fill="auto"/>
            <w:vAlign w:val="center"/>
          </w:tcPr>
          <w:p w14:paraId="4D334BC8" w14:textId="7F7463B3"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43EF18B0"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4692FA65" w14:textId="77777777" w:rsidR="004F1046" w:rsidRPr="00641CD3" w:rsidRDefault="004F1046" w:rsidP="004F1046">
            <w:pPr>
              <w:rPr>
                <w:rFonts w:ascii="Lucida Sans" w:hAnsi="Lucida Sans"/>
                <w:sz w:val="18"/>
                <w:szCs w:val="18"/>
              </w:rPr>
            </w:pPr>
          </w:p>
        </w:tc>
      </w:tr>
      <w:tr w:rsidR="004F1046" w:rsidRPr="00641CD3" w14:paraId="6F53A670" w14:textId="77777777" w:rsidTr="001E5C4A">
        <w:trPr>
          <w:jc w:val="center"/>
        </w:trPr>
        <w:tc>
          <w:tcPr>
            <w:tcW w:w="5929" w:type="dxa"/>
            <w:shd w:val="clear" w:color="auto" w:fill="auto"/>
            <w:vAlign w:val="center"/>
          </w:tcPr>
          <w:p w14:paraId="0BCEDE8D" w14:textId="77777777" w:rsidR="004F1046" w:rsidRPr="00641CD3" w:rsidRDefault="004F1046" w:rsidP="004F1046">
            <w:pPr>
              <w:rPr>
                <w:rFonts w:ascii="Lucida Sans" w:hAnsi="Lucida Sans"/>
                <w:sz w:val="18"/>
                <w:szCs w:val="18"/>
              </w:rPr>
            </w:pPr>
            <w:r w:rsidRPr="00641CD3">
              <w:rPr>
                <w:rFonts w:ascii="Lucida Sans" w:hAnsi="Lucida Sans"/>
                <w:sz w:val="18"/>
                <w:szCs w:val="18"/>
              </w:rPr>
              <w:t>## Use of latex gloves (prohibited unless specific clinical necessity)</w:t>
            </w:r>
          </w:p>
        </w:tc>
        <w:tc>
          <w:tcPr>
            <w:tcW w:w="1313" w:type="dxa"/>
            <w:shd w:val="clear" w:color="auto" w:fill="auto"/>
            <w:vAlign w:val="center"/>
          </w:tcPr>
          <w:p w14:paraId="1A3C73CF" w14:textId="2F21CBA8" w:rsidR="004F1046" w:rsidRPr="00641CD3" w:rsidRDefault="004F1046" w:rsidP="004F1046">
            <w:pPr>
              <w:rPr>
                <w:rFonts w:ascii="Lucida Sans" w:hAnsi="Lucida Sans"/>
                <w:sz w:val="18"/>
                <w:szCs w:val="18"/>
              </w:rPr>
            </w:pPr>
            <w:r>
              <w:rPr>
                <w:sz w:val="16"/>
                <w:szCs w:val="16"/>
              </w:rPr>
              <w:sym w:font="Wingdings 2" w:char="F050"/>
            </w:r>
          </w:p>
        </w:tc>
        <w:tc>
          <w:tcPr>
            <w:tcW w:w="1314" w:type="dxa"/>
            <w:shd w:val="clear" w:color="auto" w:fill="auto"/>
            <w:vAlign w:val="center"/>
          </w:tcPr>
          <w:p w14:paraId="1C33829A"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7F25FC79" w14:textId="77777777" w:rsidR="004F1046" w:rsidRPr="00641CD3" w:rsidRDefault="004F1046" w:rsidP="004F1046">
            <w:pPr>
              <w:rPr>
                <w:rFonts w:ascii="Lucida Sans" w:hAnsi="Lucida Sans"/>
                <w:sz w:val="18"/>
                <w:szCs w:val="18"/>
              </w:rPr>
            </w:pPr>
          </w:p>
        </w:tc>
      </w:tr>
      <w:tr w:rsidR="004F1046" w:rsidRPr="00641CD3" w14:paraId="7B061BB0" w14:textId="77777777" w:rsidTr="001E5C4A">
        <w:trPr>
          <w:jc w:val="center"/>
        </w:trPr>
        <w:tc>
          <w:tcPr>
            <w:tcW w:w="5929" w:type="dxa"/>
            <w:tcBorders>
              <w:bottom w:val="single" w:sz="4" w:space="0" w:color="auto"/>
            </w:tcBorders>
            <w:shd w:val="clear" w:color="auto" w:fill="auto"/>
            <w:vAlign w:val="center"/>
          </w:tcPr>
          <w:p w14:paraId="772519E2" w14:textId="77777777" w:rsidR="004F1046" w:rsidRPr="00641CD3" w:rsidRDefault="004F1046" w:rsidP="004F1046">
            <w:pPr>
              <w:rPr>
                <w:rFonts w:ascii="Lucida Sans" w:hAnsi="Lucida Sans"/>
                <w:sz w:val="18"/>
                <w:szCs w:val="18"/>
              </w:rPr>
            </w:pPr>
            <w:r w:rsidRPr="00641CD3">
              <w:rPr>
                <w:rFonts w:ascii="Lucida Sans" w:hAnsi="Lucida Sans"/>
                <w:sz w:val="18"/>
                <w:szCs w:val="18"/>
              </w:rPr>
              <w:t>## Vibrating tools (</w:t>
            </w:r>
            <w:proofErr w:type="spellStart"/>
            <w:r w:rsidRPr="00641CD3">
              <w:rPr>
                <w:rFonts w:ascii="Lucida Sans" w:hAnsi="Lucida Sans"/>
                <w:sz w:val="18"/>
                <w:szCs w:val="18"/>
              </w:rPr>
              <w:t>eg</w:t>
            </w:r>
            <w:proofErr w:type="spellEnd"/>
            <w:r w:rsidRPr="00641CD3">
              <w:rPr>
                <w:rFonts w:ascii="Lucida Sans" w:hAnsi="Lucida Sans"/>
                <w:sz w:val="18"/>
                <w:szCs w:val="18"/>
              </w:rPr>
              <w:t xml:space="preserve">: </w:t>
            </w:r>
            <w:proofErr w:type="spellStart"/>
            <w:r w:rsidRPr="00641CD3">
              <w:rPr>
                <w:rFonts w:ascii="Lucida Sans" w:hAnsi="Lucida Sans"/>
                <w:sz w:val="18"/>
                <w:szCs w:val="18"/>
              </w:rPr>
              <w:t>strimmers</w:t>
            </w:r>
            <w:proofErr w:type="spellEnd"/>
            <w:r w:rsidRPr="00641CD3">
              <w:rPr>
                <w:rFonts w:ascii="Lucida Sans" w:hAnsi="Lucida Sans"/>
                <w:sz w:val="18"/>
                <w:szCs w:val="18"/>
              </w:rPr>
              <w:t xml:space="preserve">, hammer drill, lawnmowers) </w:t>
            </w:r>
          </w:p>
        </w:tc>
        <w:tc>
          <w:tcPr>
            <w:tcW w:w="1313" w:type="dxa"/>
            <w:tcBorders>
              <w:bottom w:val="single" w:sz="4" w:space="0" w:color="auto"/>
            </w:tcBorders>
            <w:shd w:val="clear" w:color="auto" w:fill="auto"/>
            <w:vAlign w:val="center"/>
          </w:tcPr>
          <w:p w14:paraId="655EF566" w14:textId="3E8EA8CC" w:rsidR="004F1046" w:rsidRPr="00641CD3" w:rsidRDefault="004F1046" w:rsidP="004F1046">
            <w:pPr>
              <w:rPr>
                <w:rFonts w:ascii="Lucida Sans" w:hAnsi="Lucida Sans"/>
                <w:sz w:val="18"/>
                <w:szCs w:val="18"/>
              </w:rPr>
            </w:pPr>
            <w:r>
              <w:rPr>
                <w:sz w:val="16"/>
                <w:szCs w:val="16"/>
              </w:rPr>
              <w:t>x</w:t>
            </w:r>
          </w:p>
        </w:tc>
        <w:tc>
          <w:tcPr>
            <w:tcW w:w="1314" w:type="dxa"/>
            <w:tcBorders>
              <w:bottom w:val="single" w:sz="4" w:space="0" w:color="auto"/>
            </w:tcBorders>
            <w:shd w:val="clear" w:color="auto" w:fill="auto"/>
            <w:vAlign w:val="center"/>
          </w:tcPr>
          <w:p w14:paraId="06F94577" w14:textId="77777777" w:rsidR="004F1046" w:rsidRPr="00641CD3" w:rsidRDefault="004F1046" w:rsidP="004F1046">
            <w:pPr>
              <w:rPr>
                <w:rFonts w:ascii="Lucida Sans" w:hAnsi="Lucida Sans"/>
                <w:sz w:val="18"/>
                <w:szCs w:val="18"/>
              </w:rPr>
            </w:pPr>
          </w:p>
        </w:tc>
        <w:tc>
          <w:tcPr>
            <w:tcW w:w="1314" w:type="dxa"/>
            <w:tcBorders>
              <w:bottom w:val="single" w:sz="4" w:space="0" w:color="auto"/>
            </w:tcBorders>
            <w:shd w:val="clear" w:color="auto" w:fill="auto"/>
            <w:vAlign w:val="center"/>
          </w:tcPr>
          <w:p w14:paraId="23EA9FED" w14:textId="77777777" w:rsidR="004F1046" w:rsidRPr="00641CD3" w:rsidRDefault="004F1046" w:rsidP="004F1046">
            <w:pPr>
              <w:rPr>
                <w:rFonts w:ascii="Lucida Sans" w:hAnsi="Lucida Sans"/>
                <w:sz w:val="18"/>
                <w:szCs w:val="18"/>
              </w:rPr>
            </w:pPr>
          </w:p>
        </w:tc>
      </w:tr>
      <w:tr w:rsidR="004F1046" w:rsidRPr="00641CD3" w14:paraId="0FC4A4F8" w14:textId="77777777" w:rsidTr="001E5C4A">
        <w:trPr>
          <w:jc w:val="center"/>
        </w:trPr>
        <w:tc>
          <w:tcPr>
            <w:tcW w:w="9870" w:type="dxa"/>
            <w:gridSpan w:val="4"/>
            <w:shd w:val="clear" w:color="auto" w:fill="D9D9D9" w:themeFill="background1" w:themeFillShade="D9"/>
            <w:vAlign w:val="center"/>
          </w:tcPr>
          <w:p w14:paraId="346131EA" w14:textId="77777777" w:rsidR="004F1046" w:rsidRPr="00641CD3" w:rsidRDefault="004F1046" w:rsidP="004F1046">
            <w:pPr>
              <w:rPr>
                <w:rFonts w:ascii="Lucida Sans" w:hAnsi="Lucida Sans"/>
                <w:sz w:val="18"/>
                <w:szCs w:val="18"/>
              </w:rPr>
            </w:pPr>
            <w:r w:rsidRPr="00641CD3">
              <w:rPr>
                <w:rFonts w:ascii="Lucida Sans" w:hAnsi="Lucida Sans"/>
                <w:b/>
                <w:bCs/>
                <w:sz w:val="18"/>
                <w:szCs w:val="18"/>
              </w:rPr>
              <w:t>PHYSICAL ABILITIES</w:t>
            </w:r>
          </w:p>
        </w:tc>
      </w:tr>
      <w:tr w:rsidR="004F1046" w:rsidRPr="00641CD3" w14:paraId="3751A87A" w14:textId="77777777" w:rsidTr="001E5C4A">
        <w:trPr>
          <w:jc w:val="center"/>
        </w:trPr>
        <w:tc>
          <w:tcPr>
            <w:tcW w:w="5929" w:type="dxa"/>
            <w:shd w:val="clear" w:color="auto" w:fill="auto"/>
            <w:vAlign w:val="center"/>
          </w:tcPr>
          <w:p w14:paraId="05F97219" w14:textId="77777777" w:rsidR="004F1046" w:rsidRPr="00641CD3" w:rsidRDefault="004F1046" w:rsidP="004F1046">
            <w:pPr>
              <w:rPr>
                <w:rFonts w:ascii="Lucida Sans" w:hAnsi="Lucida Sans"/>
                <w:sz w:val="18"/>
                <w:szCs w:val="18"/>
              </w:rPr>
            </w:pPr>
            <w:r w:rsidRPr="00641CD3">
              <w:rPr>
                <w:rFonts w:ascii="Lucida Sans" w:hAnsi="Lucida Sans"/>
                <w:sz w:val="18"/>
                <w:szCs w:val="18"/>
              </w:rPr>
              <w:t>Load manual handling</w:t>
            </w:r>
          </w:p>
        </w:tc>
        <w:tc>
          <w:tcPr>
            <w:tcW w:w="1313" w:type="dxa"/>
            <w:shd w:val="clear" w:color="auto" w:fill="auto"/>
            <w:vAlign w:val="center"/>
          </w:tcPr>
          <w:p w14:paraId="4D9ADECE" w14:textId="01EE7FDE"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496267BE"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5F32B4DF" w14:textId="77777777" w:rsidR="004F1046" w:rsidRPr="00641CD3" w:rsidRDefault="004F1046" w:rsidP="004F1046">
            <w:pPr>
              <w:rPr>
                <w:rFonts w:ascii="Lucida Sans" w:hAnsi="Lucida Sans"/>
                <w:sz w:val="18"/>
                <w:szCs w:val="18"/>
              </w:rPr>
            </w:pPr>
          </w:p>
        </w:tc>
      </w:tr>
      <w:tr w:rsidR="004F1046" w:rsidRPr="00641CD3" w14:paraId="4022104B" w14:textId="77777777" w:rsidTr="001E5C4A">
        <w:trPr>
          <w:jc w:val="center"/>
        </w:trPr>
        <w:tc>
          <w:tcPr>
            <w:tcW w:w="5929" w:type="dxa"/>
            <w:shd w:val="clear" w:color="auto" w:fill="auto"/>
            <w:vAlign w:val="center"/>
          </w:tcPr>
          <w:p w14:paraId="52B92583" w14:textId="77777777" w:rsidR="004F1046" w:rsidRPr="00641CD3" w:rsidRDefault="004F1046" w:rsidP="004F1046">
            <w:pPr>
              <w:rPr>
                <w:rFonts w:ascii="Lucida Sans" w:hAnsi="Lucida Sans"/>
                <w:sz w:val="18"/>
                <w:szCs w:val="18"/>
              </w:rPr>
            </w:pPr>
            <w:r w:rsidRPr="00641CD3">
              <w:rPr>
                <w:rFonts w:ascii="Lucida Sans" w:hAnsi="Lucida Sans"/>
                <w:sz w:val="18"/>
                <w:szCs w:val="18"/>
              </w:rPr>
              <w:t>Repetitive crouching/kneeling/stooping</w:t>
            </w:r>
          </w:p>
        </w:tc>
        <w:tc>
          <w:tcPr>
            <w:tcW w:w="1313" w:type="dxa"/>
            <w:shd w:val="clear" w:color="auto" w:fill="auto"/>
            <w:vAlign w:val="center"/>
          </w:tcPr>
          <w:p w14:paraId="23E10096" w14:textId="35AC0E63"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09E046D9"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7C0AA9D3" w14:textId="77777777" w:rsidR="004F1046" w:rsidRPr="00641CD3" w:rsidRDefault="004F1046" w:rsidP="004F1046">
            <w:pPr>
              <w:rPr>
                <w:rFonts w:ascii="Lucida Sans" w:hAnsi="Lucida Sans"/>
                <w:sz w:val="18"/>
                <w:szCs w:val="18"/>
              </w:rPr>
            </w:pPr>
          </w:p>
        </w:tc>
      </w:tr>
      <w:tr w:rsidR="004F1046" w:rsidRPr="00641CD3" w14:paraId="6A7B7475" w14:textId="77777777" w:rsidTr="001E5C4A">
        <w:trPr>
          <w:jc w:val="center"/>
        </w:trPr>
        <w:tc>
          <w:tcPr>
            <w:tcW w:w="5929" w:type="dxa"/>
            <w:shd w:val="clear" w:color="auto" w:fill="auto"/>
            <w:vAlign w:val="center"/>
          </w:tcPr>
          <w:p w14:paraId="75D7E4D6" w14:textId="77777777" w:rsidR="004F1046" w:rsidRPr="00641CD3" w:rsidRDefault="004F1046" w:rsidP="004F1046">
            <w:pPr>
              <w:rPr>
                <w:rFonts w:ascii="Lucida Sans" w:hAnsi="Lucida Sans"/>
                <w:sz w:val="18"/>
                <w:szCs w:val="18"/>
              </w:rPr>
            </w:pPr>
            <w:r w:rsidRPr="00641CD3">
              <w:rPr>
                <w:rFonts w:ascii="Lucida Sans" w:hAnsi="Lucida Sans"/>
                <w:sz w:val="18"/>
                <w:szCs w:val="18"/>
              </w:rPr>
              <w:t>Repetitive pulling/pushing</w:t>
            </w:r>
          </w:p>
        </w:tc>
        <w:tc>
          <w:tcPr>
            <w:tcW w:w="1313" w:type="dxa"/>
            <w:shd w:val="clear" w:color="auto" w:fill="auto"/>
            <w:vAlign w:val="center"/>
          </w:tcPr>
          <w:p w14:paraId="7672CC8A" w14:textId="24B0C249"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2D1DD26E"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6C1E8905" w14:textId="77777777" w:rsidR="004F1046" w:rsidRPr="00641CD3" w:rsidRDefault="004F1046" w:rsidP="004F1046">
            <w:pPr>
              <w:rPr>
                <w:rFonts w:ascii="Lucida Sans" w:hAnsi="Lucida Sans"/>
                <w:sz w:val="18"/>
                <w:szCs w:val="18"/>
              </w:rPr>
            </w:pPr>
          </w:p>
        </w:tc>
      </w:tr>
      <w:tr w:rsidR="004F1046" w:rsidRPr="00641CD3" w14:paraId="62C5B30C" w14:textId="77777777" w:rsidTr="001E5C4A">
        <w:trPr>
          <w:jc w:val="center"/>
        </w:trPr>
        <w:tc>
          <w:tcPr>
            <w:tcW w:w="5929" w:type="dxa"/>
            <w:shd w:val="clear" w:color="auto" w:fill="auto"/>
            <w:vAlign w:val="center"/>
          </w:tcPr>
          <w:p w14:paraId="1D2F9F39" w14:textId="77777777" w:rsidR="004F1046" w:rsidRPr="00641CD3" w:rsidRDefault="004F1046" w:rsidP="004F1046">
            <w:pPr>
              <w:rPr>
                <w:rFonts w:ascii="Lucida Sans" w:hAnsi="Lucida Sans"/>
                <w:sz w:val="18"/>
                <w:szCs w:val="18"/>
              </w:rPr>
            </w:pPr>
            <w:r w:rsidRPr="00641CD3">
              <w:rPr>
                <w:rFonts w:ascii="Lucida Sans" w:hAnsi="Lucida Sans"/>
                <w:sz w:val="18"/>
                <w:szCs w:val="18"/>
              </w:rPr>
              <w:t>Repetitive lifting</w:t>
            </w:r>
          </w:p>
        </w:tc>
        <w:tc>
          <w:tcPr>
            <w:tcW w:w="1313" w:type="dxa"/>
            <w:shd w:val="clear" w:color="auto" w:fill="auto"/>
            <w:vAlign w:val="center"/>
          </w:tcPr>
          <w:p w14:paraId="46FC04B4" w14:textId="2C1A3E97"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4D4D53AB"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2A8F9EA4" w14:textId="77777777" w:rsidR="004F1046" w:rsidRPr="00641CD3" w:rsidRDefault="004F1046" w:rsidP="004F1046">
            <w:pPr>
              <w:rPr>
                <w:rFonts w:ascii="Lucida Sans" w:hAnsi="Lucida Sans"/>
                <w:sz w:val="18"/>
                <w:szCs w:val="18"/>
              </w:rPr>
            </w:pPr>
          </w:p>
        </w:tc>
      </w:tr>
      <w:tr w:rsidR="004F1046" w:rsidRPr="00641CD3" w14:paraId="46EC5B7B" w14:textId="77777777" w:rsidTr="001E5C4A">
        <w:trPr>
          <w:jc w:val="center"/>
        </w:trPr>
        <w:tc>
          <w:tcPr>
            <w:tcW w:w="5929" w:type="dxa"/>
            <w:shd w:val="clear" w:color="auto" w:fill="auto"/>
            <w:vAlign w:val="center"/>
          </w:tcPr>
          <w:p w14:paraId="5572B969" w14:textId="77777777" w:rsidR="004F1046" w:rsidRPr="00641CD3" w:rsidRDefault="004F1046" w:rsidP="004F1046">
            <w:pPr>
              <w:rPr>
                <w:rFonts w:ascii="Lucida Sans" w:hAnsi="Lucida Sans"/>
                <w:sz w:val="18"/>
                <w:szCs w:val="18"/>
              </w:rPr>
            </w:pPr>
            <w:r w:rsidRPr="00641CD3">
              <w:rPr>
                <w:rFonts w:ascii="Lucida Sans" w:hAnsi="Lucida Sans"/>
                <w:sz w:val="18"/>
                <w:szCs w:val="18"/>
              </w:rPr>
              <w:t>Standing for prolonged periods</w:t>
            </w:r>
          </w:p>
        </w:tc>
        <w:tc>
          <w:tcPr>
            <w:tcW w:w="1313" w:type="dxa"/>
            <w:shd w:val="clear" w:color="auto" w:fill="auto"/>
            <w:vAlign w:val="center"/>
          </w:tcPr>
          <w:p w14:paraId="2D3FDA1F" w14:textId="05DFF90E"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059F9D19"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575A86A5" w14:textId="77777777" w:rsidR="004F1046" w:rsidRPr="00641CD3" w:rsidRDefault="004F1046" w:rsidP="004F1046">
            <w:pPr>
              <w:rPr>
                <w:rFonts w:ascii="Lucida Sans" w:hAnsi="Lucida Sans"/>
                <w:sz w:val="18"/>
                <w:szCs w:val="18"/>
              </w:rPr>
            </w:pPr>
          </w:p>
        </w:tc>
      </w:tr>
      <w:tr w:rsidR="004F1046" w:rsidRPr="00641CD3" w14:paraId="05576013" w14:textId="77777777" w:rsidTr="001E5C4A">
        <w:trPr>
          <w:jc w:val="center"/>
        </w:trPr>
        <w:tc>
          <w:tcPr>
            <w:tcW w:w="5929" w:type="dxa"/>
            <w:shd w:val="clear" w:color="auto" w:fill="auto"/>
            <w:vAlign w:val="center"/>
          </w:tcPr>
          <w:p w14:paraId="747E5AF7" w14:textId="77777777" w:rsidR="004F1046" w:rsidRPr="00641CD3" w:rsidRDefault="004F1046" w:rsidP="004F1046">
            <w:pPr>
              <w:rPr>
                <w:rFonts w:ascii="Lucida Sans" w:hAnsi="Lucida Sans"/>
                <w:sz w:val="18"/>
                <w:szCs w:val="18"/>
              </w:rPr>
            </w:pPr>
            <w:r w:rsidRPr="00641CD3">
              <w:rPr>
                <w:rFonts w:ascii="Lucida Sans" w:hAnsi="Lucida Sans"/>
                <w:sz w:val="18"/>
                <w:szCs w:val="18"/>
              </w:rPr>
              <w:t>Repetitive climbing (</w:t>
            </w:r>
            <w:proofErr w:type="spellStart"/>
            <w:r w:rsidRPr="00641CD3">
              <w:rPr>
                <w:rFonts w:ascii="Lucida Sans" w:hAnsi="Lucida Sans"/>
                <w:sz w:val="18"/>
                <w:szCs w:val="18"/>
              </w:rPr>
              <w:t>ie</w:t>
            </w:r>
            <w:proofErr w:type="spellEnd"/>
            <w:r w:rsidRPr="00641CD3">
              <w:rPr>
                <w:rFonts w:ascii="Lucida Sans" w:hAnsi="Lucida Sans"/>
                <w:sz w:val="18"/>
                <w:szCs w:val="18"/>
              </w:rPr>
              <w:t>: steps, stools, ladders, stairs)</w:t>
            </w:r>
          </w:p>
        </w:tc>
        <w:tc>
          <w:tcPr>
            <w:tcW w:w="1313" w:type="dxa"/>
            <w:shd w:val="clear" w:color="auto" w:fill="auto"/>
            <w:vAlign w:val="center"/>
          </w:tcPr>
          <w:p w14:paraId="2E74BB67" w14:textId="7C624B86"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4F463A0E"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542E0A8B" w14:textId="77777777" w:rsidR="004F1046" w:rsidRPr="00641CD3" w:rsidRDefault="004F1046" w:rsidP="004F1046">
            <w:pPr>
              <w:rPr>
                <w:rFonts w:ascii="Lucida Sans" w:hAnsi="Lucida Sans"/>
                <w:sz w:val="18"/>
                <w:szCs w:val="18"/>
              </w:rPr>
            </w:pPr>
          </w:p>
        </w:tc>
      </w:tr>
      <w:tr w:rsidR="004F1046" w:rsidRPr="00641CD3" w14:paraId="42875EF9" w14:textId="77777777" w:rsidTr="001E5C4A">
        <w:trPr>
          <w:jc w:val="center"/>
        </w:trPr>
        <w:tc>
          <w:tcPr>
            <w:tcW w:w="5929" w:type="dxa"/>
            <w:shd w:val="clear" w:color="auto" w:fill="auto"/>
            <w:vAlign w:val="center"/>
          </w:tcPr>
          <w:p w14:paraId="040D69C2" w14:textId="77777777" w:rsidR="004F1046" w:rsidRPr="00641CD3" w:rsidRDefault="004F1046" w:rsidP="004F1046">
            <w:pPr>
              <w:rPr>
                <w:rFonts w:ascii="Lucida Sans" w:hAnsi="Lucida Sans"/>
                <w:sz w:val="18"/>
                <w:szCs w:val="18"/>
              </w:rPr>
            </w:pPr>
            <w:r w:rsidRPr="00641CD3">
              <w:rPr>
                <w:rFonts w:ascii="Lucida Sans" w:hAnsi="Lucida Sans"/>
                <w:sz w:val="18"/>
                <w:szCs w:val="18"/>
              </w:rPr>
              <w:t>Fine motor grips (</w:t>
            </w:r>
            <w:proofErr w:type="spellStart"/>
            <w:r w:rsidRPr="00641CD3">
              <w:rPr>
                <w:rFonts w:ascii="Lucida Sans" w:hAnsi="Lucida Sans"/>
                <w:sz w:val="18"/>
                <w:szCs w:val="18"/>
              </w:rPr>
              <w:t>eg</w:t>
            </w:r>
            <w:proofErr w:type="spellEnd"/>
            <w:r w:rsidRPr="00641CD3">
              <w:rPr>
                <w:rFonts w:ascii="Lucida Sans" w:hAnsi="Lucida Sans"/>
                <w:sz w:val="18"/>
                <w:szCs w:val="18"/>
              </w:rPr>
              <w:t>: pipetting)</w:t>
            </w:r>
          </w:p>
        </w:tc>
        <w:tc>
          <w:tcPr>
            <w:tcW w:w="1313" w:type="dxa"/>
            <w:shd w:val="clear" w:color="auto" w:fill="auto"/>
            <w:vAlign w:val="center"/>
          </w:tcPr>
          <w:p w14:paraId="119EFB71" w14:textId="61F851C8"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1B20C7DD"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53A02A66" w14:textId="77777777" w:rsidR="004F1046" w:rsidRPr="00641CD3" w:rsidRDefault="004F1046" w:rsidP="004F1046">
            <w:pPr>
              <w:rPr>
                <w:rFonts w:ascii="Lucida Sans" w:hAnsi="Lucida Sans"/>
                <w:sz w:val="18"/>
                <w:szCs w:val="18"/>
              </w:rPr>
            </w:pPr>
          </w:p>
        </w:tc>
      </w:tr>
      <w:tr w:rsidR="004F1046" w:rsidRPr="00641CD3" w14:paraId="43E3E366" w14:textId="77777777" w:rsidTr="001E5C4A">
        <w:trPr>
          <w:jc w:val="center"/>
        </w:trPr>
        <w:tc>
          <w:tcPr>
            <w:tcW w:w="5929" w:type="dxa"/>
            <w:shd w:val="clear" w:color="auto" w:fill="auto"/>
            <w:vAlign w:val="center"/>
          </w:tcPr>
          <w:p w14:paraId="5E536114" w14:textId="77777777" w:rsidR="004F1046" w:rsidRPr="00641CD3" w:rsidRDefault="004F1046" w:rsidP="004F1046">
            <w:pPr>
              <w:rPr>
                <w:rFonts w:ascii="Lucida Sans" w:hAnsi="Lucida Sans"/>
                <w:sz w:val="18"/>
                <w:szCs w:val="18"/>
              </w:rPr>
            </w:pPr>
            <w:r w:rsidRPr="00641CD3">
              <w:rPr>
                <w:rFonts w:ascii="Lucida Sans" w:hAnsi="Lucida Sans"/>
                <w:sz w:val="18"/>
                <w:szCs w:val="18"/>
              </w:rPr>
              <w:t>Gross motor grips</w:t>
            </w:r>
          </w:p>
        </w:tc>
        <w:tc>
          <w:tcPr>
            <w:tcW w:w="1313" w:type="dxa"/>
            <w:shd w:val="clear" w:color="auto" w:fill="auto"/>
            <w:vAlign w:val="center"/>
          </w:tcPr>
          <w:p w14:paraId="3FC02850" w14:textId="0E665A79"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49D75C0E"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65F35A81" w14:textId="77777777" w:rsidR="004F1046" w:rsidRPr="00641CD3" w:rsidRDefault="004F1046" w:rsidP="004F1046">
            <w:pPr>
              <w:rPr>
                <w:rFonts w:ascii="Lucida Sans" w:hAnsi="Lucida Sans"/>
                <w:sz w:val="18"/>
                <w:szCs w:val="18"/>
              </w:rPr>
            </w:pPr>
          </w:p>
        </w:tc>
      </w:tr>
      <w:tr w:rsidR="004F1046" w:rsidRPr="00641CD3" w14:paraId="2D109447" w14:textId="77777777" w:rsidTr="001E5C4A">
        <w:trPr>
          <w:jc w:val="center"/>
        </w:trPr>
        <w:tc>
          <w:tcPr>
            <w:tcW w:w="5929" w:type="dxa"/>
            <w:shd w:val="clear" w:color="auto" w:fill="auto"/>
            <w:vAlign w:val="center"/>
          </w:tcPr>
          <w:p w14:paraId="1897A669" w14:textId="77777777" w:rsidR="004F1046" w:rsidRPr="00641CD3" w:rsidRDefault="004F1046" w:rsidP="004F1046">
            <w:pPr>
              <w:rPr>
                <w:rFonts w:ascii="Lucida Sans" w:hAnsi="Lucida Sans"/>
                <w:sz w:val="18"/>
                <w:szCs w:val="18"/>
              </w:rPr>
            </w:pPr>
            <w:r w:rsidRPr="00641CD3">
              <w:rPr>
                <w:rFonts w:ascii="Lucida Sans" w:hAnsi="Lucida Sans"/>
                <w:sz w:val="18"/>
                <w:szCs w:val="18"/>
              </w:rPr>
              <w:t>Repetitive reaching below shoulder height</w:t>
            </w:r>
          </w:p>
        </w:tc>
        <w:tc>
          <w:tcPr>
            <w:tcW w:w="1313" w:type="dxa"/>
            <w:shd w:val="clear" w:color="auto" w:fill="auto"/>
            <w:vAlign w:val="center"/>
          </w:tcPr>
          <w:p w14:paraId="0CD7C245" w14:textId="07A98E41"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4C44866A"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7BE576EE" w14:textId="77777777" w:rsidR="004F1046" w:rsidRPr="00641CD3" w:rsidRDefault="004F1046" w:rsidP="004F1046">
            <w:pPr>
              <w:rPr>
                <w:rFonts w:ascii="Lucida Sans" w:hAnsi="Lucida Sans"/>
                <w:sz w:val="18"/>
                <w:szCs w:val="18"/>
              </w:rPr>
            </w:pPr>
          </w:p>
        </w:tc>
      </w:tr>
      <w:tr w:rsidR="004F1046" w:rsidRPr="00641CD3" w14:paraId="074F3748" w14:textId="77777777" w:rsidTr="001E5C4A">
        <w:trPr>
          <w:jc w:val="center"/>
        </w:trPr>
        <w:tc>
          <w:tcPr>
            <w:tcW w:w="5929" w:type="dxa"/>
            <w:shd w:val="clear" w:color="auto" w:fill="auto"/>
            <w:vAlign w:val="center"/>
          </w:tcPr>
          <w:p w14:paraId="70153F88" w14:textId="77777777" w:rsidR="004F1046" w:rsidRPr="00641CD3" w:rsidRDefault="004F1046" w:rsidP="004F1046">
            <w:pPr>
              <w:rPr>
                <w:rFonts w:ascii="Lucida Sans" w:hAnsi="Lucida Sans"/>
                <w:sz w:val="18"/>
                <w:szCs w:val="18"/>
              </w:rPr>
            </w:pPr>
            <w:r w:rsidRPr="00641CD3">
              <w:rPr>
                <w:rFonts w:ascii="Lucida Sans" w:hAnsi="Lucida Sans"/>
                <w:sz w:val="18"/>
                <w:szCs w:val="18"/>
              </w:rPr>
              <w:t>Repetitive reaching at shoulder height</w:t>
            </w:r>
          </w:p>
        </w:tc>
        <w:tc>
          <w:tcPr>
            <w:tcW w:w="1313" w:type="dxa"/>
            <w:shd w:val="clear" w:color="auto" w:fill="auto"/>
            <w:vAlign w:val="center"/>
          </w:tcPr>
          <w:p w14:paraId="7A333924" w14:textId="0EC3133B" w:rsidR="004F1046" w:rsidRPr="00641CD3" w:rsidRDefault="004F1046" w:rsidP="004F1046">
            <w:pPr>
              <w:rPr>
                <w:rFonts w:ascii="Lucida Sans" w:hAnsi="Lucida Sans"/>
                <w:sz w:val="18"/>
                <w:szCs w:val="18"/>
              </w:rPr>
            </w:pPr>
            <w:r>
              <w:rPr>
                <w:sz w:val="16"/>
                <w:szCs w:val="16"/>
              </w:rPr>
              <w:t>x</w:t>
            </w:r>
          </w:p>
        </w:tc>
        <w:tc>
          <w:tcPr>
            <w:tcW w:w="1314" w:type="dxa"/>
            <w:shd w:val="clear" w:color="auto" w:fill="auto"/>
            <w:vAlign w:val="center"/>
          </w:tcPr>
          <w:p w14:paraId="1A241A48"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76110DE6" w14:textId="77777777" w:rsidR="004F1046" w:rsidRPr="00641CD3" w:rsidRDefault="004F1046" w:rsidP="004F1046">
            <w:pPr>
              <w:rPr>
                <w:rFonts w:ascii="Lucida Sans" w:hAnsi="Lucida Sans"/>
                <w:sz w:val="18"/>
                <w:szCs w:val="18"/>
              </w:rPr>
            </w:pPr>
          </w:p>
        </w:tc>
      </w:tr>
      <w:tr w:rsidR="004F1046" w:rsidRPr="00641CD3" w14:paraId="5758FC34" w14:textId="77777777" w:rsidTr="001E5C4A">
        <w:trPr>
          <w:jc w:val="center"/>
        </w:trPr>
        <w:tc>
          <w:tcPr>
            <w:tcW w:w="5929" w:type="dxa"/>
            <w:tcBorders>
              <w:bottom w:val="single" w:sz="4" w:space="0" w:color="auto"/>
            </w:tcBorders>
            <w:shd w:val="clear" w:color="auto" w:fill="auto"/>
            <w:vAlign w:val="center"/>
          </w:tcPr>
          <w:p w14:paraId="0508690D" w14:textId="77777777" w:rsidR="004F1046" w:rsidRPr="00641CD3" w:rsidRDefault="004F1046" w:rsidP="004F1046">
            <w:pPr>
              <w:rPr>
                <w:rFonts w:ascii="Lucida Sans" w:hAnsi="Lucida Sans"/>
                <w:sz w:val="18"/>
                <w:szCs w:val="18"/>
              </w:rPr>
            </w:pPr>
            <w:r w:rsidRPr="00641CD3">
              <w:rPr>
                <w:rFonts w:ascii="Lucida Sans" w:hAnsi="Lucida Sans"/>
                <w:sz w:val="18"/>
                <w:szCs w:val="18"/>
              </w:rPr>
              <w:t>Repetitive reaching above shoulder height</w:t>
            </w:r>
          </w:p>
        </w:tc>
        <w:tc>
          <w:tcPr>
            <w:tcW w:w="1313" w:type="dxa"/>
            <w:tcBorders>
              <w:bottom w:val="single" w:sz="4" w:space="0" w:color="auto"/>
            </w:tcBorders>
            <w:shd w:val="clear" w:color="auto" w:fill="auto"/>
            <w:vAlign w:val="center"/>
          </w:tcPr>
          <w:p w14:paraId="2EB2CB6D" w14:textId="6CC57A13" w:rsidR="004F1046" w:rsidRPr="00641CD3" w:rsidRDefault="004F1046" w:rsidP="004F1046">
            <w:pPr>
              <w:rPr>
                <w:rFonts w:ascii="Lucida Sans" w:hAnsi="Lucida Sans"/>
                <w:sz w:val="18"/>
                <w:szCs w:val="18"/>
              </w:rPr>
            </w:pPr>
            <w:r>
              <w:rPr>
                <w:sz w:val="16"/>
                <w:szCs w:val="16"/>
              </w:rPr>
              <w:t>x</w:t>
            </w:r>
          </w:p>
        </w:tc>
        <w:tc>
          <w:tcPr>
            <w:tcW w:w="1314" w:type="dxa"/>
            <w:tcBorders>
              <w:bottom w:val="single" w:sz="4" w:space="0" w:color="auto"/>
            </w:tcBorders>
            <w:shd w:val="clear" w:color="auto" w:fill="auto"/>
            <w:vAlign w:val="center"/>
          </w:tcPr>
          <w:p w14:paraId="1C32D4D0" w14:textId="77777777" w:rsidR="004F1046" w:rsidRPr="00641CD3" w:rsidRDefault="004F1046" w:rsidP="004F1046">
            <w:pPr>
              <w:rPr>
                <w:rFonts w:ascii="Lucida Sans" w:hAnsi="Lucida Sans"/>
                <w:sz w:val="18"/>
                <w:szCs w:val="18"/>
              </w:rPr>
            </w:pPr>
          </w:p>
        </w:tc>
        <w:tc>
          <w:tcPr>
            <w:tcW w:w="1314" w:type="dxa"/>
            <w:tcBorders>
              <w:bottom w:val="single" w:sz="4" w:space="0" w:color="auto"/>
            </w:tcBorders>
            <w:shd w:val="clear" w:color="auto" w:fill="auto"/>
            <w:vAlign w:val="center"/>
          </w:tcPr>
          <w:p w14:paraId="651AFC96" w14:textId="77777777" w:rsidR="004F1046" w:rsidRPr="00641CD3" w:rsidRDefault="004F1046" w:rsidP="004F1046">
            <w:pPr>
              <w:rPr>
                <w:rFonts w:ascii="Lucida Sans" w:hAnsi="Lucida Sans"/>
                <w:sz w:val="18"/>
                <w:szCs w:val="18"/>
              </w:rPr>
            </w:pPr>
          </w:p>
        </w:tc>
      </w:tr>
      <w:tr w:rsidR="004F1046" w:rsidRPr="00641CD3" w14:paraId="4EF84FF0" w14:textId="77777777" w:rsidTr="001E5C4A">
        <w:trPr>
          <w:jc w:val="center"/>
        </w:trPr>
        <w:tc>
          <w:tcPr>
            <w:tcW w:w="9870" w:type="dxa"/>
            <w:gridSpan w:val="4"/>
            <w:shd w:val="clear" w:color="auto" w:fill="D9D9D9" w:themeFill="background1" w:themeFillShade="D9"/>
            <w:vAlign w:val="center"/>
          </w:tcPr>
          <w:p w14:paraId="0BD03E72" w14:textId="77777777" w:rsidR="004F1046" w:rsidRPr="00641CD3" w:rsidRDefault="004F1046" w:rsidP="004F1046">
            <w:pPr>
              <w:rPr>
                <w:rFonts w:ascii="Lucida Sans" w:hAnsi="Lucida Sans"/>
                <w:sz w:val="18"/>
                <w:szCs w:val="18"/>
              </w:rPr>
            </w:pPr>
            <w:r w:rsidRPr="00641CD3">
              <w:rPr>
                <w:rFonts w:ascii="Lucida Sans" w:hAnsi="Lucida Sans"/>
                <w:b/>
                <w:bCs/>
                <w:sz w:val="18"/>
                <w:szCs w:val="18"/>
              </w:rPr>
              <w:t>PSYCHOSOCIAL ISSUES</w:t>
            </w:r>
          </w:p>
        </w:tc>
      </w:tr>
      <w:tr w:rsidR="004F1046" w:rsidRPr="00641CD3" w14:paraId="4BBC223D" w14:textId="77777777" w:rsidTr="001E5C4A">
        <w:trPr>
          <w:jc w:val="center"/>
        </w:trPr>
        <w:tc>
          <w:tcPr>
            <w:tcW w:w="5929" w:type="dxa"/>
            <w:shd w:val="clear" w:color="auto" w:fill="auto"/>
            <w:vAlign w:val="center"/>
          </w:tcPr>
          <w:p w14:paraId="271F90B1" w14:textId="77777777" w:rsidR="004F1046" w:rsidRPr="00641CD3" w:rsidRDefault="004F1046" w:rsidP="004F1046">
            <w:pPr>
              <w:rPr>
                <w:rFonts w:ascii="Lucida Sans" w:hAnsi="Lucida Sans"/>
                <w:sz w:val="18"/>
                <w:szCs w:val="18"/>
              </w:rPr>
            </w:pPr>
            <w:r w:rsidRPr="00641CD3">
              <w:rPr>
                <w:rFonts w:ascii="Lucida Sans" w:hAnsi="Lucida Sans"/>
                <w:sz w:val="18"/>
                <w:szCs w:val="18"/>
              </w:rPr>
              <w:t>Face to face contact with public</w:t>
            </w:r>
          </w:p>
        </w:tc>
        <w:tc>
          <w:tcPr>
            <w:tcW w:w="1313" w:type="dxa"/>
            <w:shd w:val="clear" w:color="auto" w:fill="auto"/>
            <w:vAlign w:val="center"/>
          </w:tcPr>
          <w:p w14:paraId="00FE9C5D" w14:textId="6EE91B38" w:rsidR="004F1046" w:rsidRPr="00641CD3" w:rsidRDefault="004F1046" w:rsidP="004F1046">
            <w:pPr>
              <w:rPr>
                <w:rFonts w:ascii="Lucida Sans" w:hAnsi="Lucida Sans"/>
                <w:sz w:val="18"/>
                <w:szCs w:val="18"/>
              </w:rPr>
            </w:pPr>
            <w:r>
              <w:rPr>
                <w:sz w:val="16"/>
                <w:szCs w:val="16"/>
              </w:rPr>
              <w:sym w:font="Wingdings 2" w:char="F050"/>
            </w:r>
          </w:p>
        </w:tc>
        <w:tc>
          <w:tcPr>
            <w:tcW w:w="1314" w:type="dxa"/>
            <w:shd w:val="clear" w:color="auto" w:fill="auto"/>
            <w:vAlign w:val="center"/>
          </w:tcPr>
          <w:p w14:paraId="42C148E4"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0C163A02" w14:textId="77777777" w:rsidR="004F1046" w:rsidRPr="00641CD3" w:rsidRDefault="004F1046" w:rsidP="004F1046">
            <w:pPr>
              <w:rPr>
                <w:rFonts w:ascii="Lucida Sans" w:hAnsi="Lucida Sans"/>
                <w:sz w:val="18"/>
                <w:szCs w:val="18"/>
              </w:rPr>
            </w:pPr>
          </w:p>
        </w:tc>
      </w:tr>
      <w:tr w:rsidR="004F1046" w:rsidRPr="00641CD3" w14:paraId="30B0ACF1" w14:textId="77777777" w:rsidTr="001E5C4A">
        <w:trPr>
          <w:jc w:val="center"/>
        </w:trPr>
        <w:tc>
          <w:tcPr>
            <w:tcW w:w="5929" w:type="dxa"/>
            <w:shd w:val="clear" w:color="auto" w:fill="auto"/>
            <w:vAlign w:val="center"/>
          </w:tcPr>
          <w:p w14:paraId="0B7A4AE4" w14:textId="77777777" w:rsidR="004F1046" w:rsidRPr="00641CD3" w:rsidRDefault="004F1046" w:rsidP="004F1046">
            <w:pPr>
              <w:rPr>
                <w:rFonts w:ascii="Lucida Sans" w:hAnsi="Lucida Sans"/>
                <w:sz w:val="18"/>
                <w:szCs w:val="18"/>
              </w:rPr>
            </w:pPr>
            <w:r w:rsidRPr="00641CD3">
              <w:rPr>
                <w:rFonts w:ascii="Lucida Sans" w:hAnsi="Lucida Sans"/>
                <w:sz w:val="18"/>
                <w:szCs w:val="18"/>
              </w:rPr>
              <w:t>Lone working</w:t>
            </w:r>
          </w:p>
        </w:tc>
        <w:tc>
          <w:tcPr>
            <w:tcW w:w="1313" w:type="dxa"/>
            <w:shd w:val="clear" w:color="auto" w:fill="auto"/>
            <w:vAlign w:val="center"/>
          </w:tcPr>
          <w:p w14:paraId="6D97C04D" w14:textId="7FC617F8" w:rsidR="004F1046" w:rsidRPr="00641CD3" w:rsidRDefault="004F1046" w:rsidP="004F1046">
            <w:pPr>
              <w:rPr>
                <w:rFonts w:ascii="Lucida Sans" w:hAnsi="Lucida Sans"/>
                <w:sz w:val="18"/>
                <w:szCs w:val="18"/>
              </w:rPr>
            </w:pPr>
            <w:r>
              <w:rPr>
                <w:sz w:val="16"/>
                <w:szCs w:val="16"/>
              </w:rPr>
              <w:sym w:font="Wingdings 2" w:char="F050"/>
            </w:r>
          </w:p>
        </w:tc>
        <w:tc>
          <w:tcPr>
            <w:tcW w:w="1314" w:type="dxa"/>
            <w:shd w:val="clear" w:color="auto" w:fill="auto"/>
            <w:vAlign w:val="center"/>
          </w:tcPr>
          <w:p w14:paraId="71B94201"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6B262043" w14:textId="77777777" w:rsidR="004F1046" w:rsidRPr="00641CD3" w:rsidRDefault="004F1046" w:rsidP="004F1046">
            <w:pPr>
              <w:rPr>
                <w:rFonts w:ascii="Lucida Sans" w:hAnsi="Lucida Sans"/>
                <w:sz w:val="18"/>
                <w:szCs w:val="18"/>
              </w:rPr>
            </w:pPr>
          </w:p>
        </w:tc>
      </w:tr>
      <w:tr w:rsidR="004F1046" w:rsidRPr="00641CD3" w14:paraId="770B200F" w14:textId="77777777" w:rsidTr="001E5C4A">
        <w:trPr>
          <w:jc w:val="center"/>
        </w:trPr>
        <w:tc>
          <w:tcPr>
            <w:tcW w:w="5929" w:type="dxa"/>
            <w:shd w:val="clear" w:color="auto" w:fill="auto"/>
            <w:vAlign w:val="center"/>
          </w:tcPr>
          <w:p w14:paraId="04E7641C" w14:textId="77777777" w:rsidR="004F1046" w:rsidRPr="00641CD3" w:rsidRDefault="004F1046" w:rsidP="004F1046">
            <w:pPr>
              <w:rPr>
                <w:rFonts w:ascii="Lucida Sans" w:hAnsi="Lucida Sans"/>
                <w:sz w:val="18"/>
                <w:szCs w:val="18"/>
              </w:rPr>
            </w:pPr>
            <w:r w:rsidRPr="00641CD3">
              <w:rPr>
                <w:rFonts w:ascii="Lucida Sans" w:hAnsi="Lucida Sans"/>
                <w:sz w:val="18"/>
                <w:szCs w:val="18"/>
              </w:rPr>
              <w:t xml:space="preserve">## Shift work/night work/on call duties </w:t>
            </w:r>
          </w:p>
        </w:tc>
        <w:tc>
          <w:tcPr>
            <w:tcW w:w="1313" w:type="dxa"/>
            <w:shd w:val="clear" w:color="auto" w:fill="auto"/>
            <w:vAlign w:val="center"/>
          </w:tcPr>
          <w:p w14:paraId="3BF82F62" w14:textId="6D928332" w:rsidR="004F1046" w:rsidRPr="00641CD3" w:rsidRDefault="004F1046" w:rsidP="004F1046">
            <w:pPr>
              <w:rPr>
                <w:rFonts w:ascii="Lucida Sans" w:hAnsi="Lucida Sans"/>
                <w:sz w:val="18"/>
                <w:szCs w:val="18"/>
              </w:rPr>
            </w:pPr>
            <w:r>
              <w:rPr>
                <w:sz w:val="16"/>
                <w:szCs w:val="16"/>
              </w:rPr>
              <w:sym w:font="Wingdings 2" w:char="F050"/>
            </w:r>
          </w:p>
        </w:tc>
        <w:tc>
          <w:tcPr>
            <w:tcW w:w="1314" w:type="dxa"/>
            <w:shd w:val="clear" w:color="auto" w:fill="auto"/>
            <w:vAlign w:val="center"/>
          </w:tcPr>
          <w:p w14:paraId="3B3E98B2" w14:textId="77777777" w:rsidR="004F1046" w:rsidRPr="00641CD3" w:rsidRDefault="004F1046" w:rsidP="004F1046">
            <w:pPr>
              <w:rPr>
                <w:rFonts w:ascii="Lucida Sans" w:hAnsi="Lucida Sans"/>
                <w:sz w:val="18"/>
                <w:szCs w:val="18"/>
              </w:rPr>
            </w:pPr>
          </w:p>
        </w:tc>
        <w:tc>
          <w:tcPr>
            <w:tcW w:w="1314" w:type="dxa"/>
            <w:shd w:val="clear" w:color="auto" w:fill="auto"/>
            <w:vAlign w:val="center"/>
          </w:tcPr>
          <w:p w14:paraId="6B74B330" w14:textId="77777777" w:rsidR="004F1046" w:rsidRPr="00641CD3" w:rsidRDefault="004F1046" w:rsidP="004F1046">
            <w:pPr>
              <w:rPr>
                <w:rFonts w:ascii="Lucida Sans" w:hAnsi="Lucida Sans"/>
                <w:sz w:val="18"/>
                <w:szCs w:val="18"/>
              </w:rPr>
            </w:pPr>
          </w:p>
        </w:tc>
      </w:tr>
    </w:tbl>
    <w:p w14:paraId="00D9E7BF" w14:textId="77777777" w:rsidR="00F72737" w:rsidRPr="000A5E99" w:rsidRDefault="00F72737" w:rsidP="00F72737">
      <w:pPr>
        <w:rPr>
          <w:rFonts w:ascii="Lucida Sans" w:hAnsi="Lucida Sans"/>
          <w:sz w:val="20"/>
          <w:szCs w:val="20"/>
        </w:rPr>
      </w:pPr>
    </w:p>
    <w:p w14:paraId="68351159" w14:textId="0C25C8A0" w:rsidR="00F216DB" w:rsidRDefault="00F216DB" w:rsidP="006D5D15">
      <w:pPr>
        <w:rPr>
          <w:rFonts w:ascii="Lucida Sans" w:hAnsi="Lucida Sans"/>
          <w:sz w:val="20"/>
          <w:szCs w:val="20"/>
        </w:rPr>
      </w:pPr>
    </w:p>
    <w:p w14:paraId="499D8B96" w14:textId="77777777" w:rsidR="00F216DB" w:rsidRDefault="00F216DB" w:rsidP="00F216DB">
      <w:pPr>
        <w:spacing w:line="264" w:lineRule="auto"/>
        <w:rPr>
          <w:rFonts w:ascii="Lucida Sans" w:hAnsi="Lucida Sans"/>
          <w:sz w:val="20"/>
          <w:szCs w:val="20"/>
        </w:rPr>
      </w:pPr>
    </w:p>
    <w:p w14:paraId="3C00D7C1" w14:textId="77777777" w:rsidR="00F216DB" w:rsidRPr="0073541D" w:rsidRDefault="00F216DB" w:rsidP="00F216DB">
      <w:pPr>
        <w:spacing w:line="264" w:lineRule="auto"/>
        <w:rPr>
          <w:rFonts w:ascii="Lucida Sans" w:hAnsi="Lucida Sans"/>
          <w:sz w:val="20"/>
          <w:szCs w:val="20"/>
        </w:rPr>
      </w:pPr>
    </w:p>
    <w:p w14:paraId="685B24C4" w14:textId="77777777" w:rsidR="00F216DB" w:rsidRDefault="00F216DB" w:rsidP="00F216DB">
      <w:pPr>
        <w:spacing w:line="264" w:lineRule="auto"/>
        <w:rPr>
          <w:rFonts w:ascii="Lucida Sans" w:hAnsi="Lucida Sans"/>
          <w:sz w:val="20"/>
          <w:szCs w:val="20"/>
        </w:rPr>
      </w:pPr>
    </w:p>
    <w:p w14:paraId="09554A84" w14:textId="77777777" w:rsidR="00F216DB" w:rsidRDefault="00F216DB" w:rsidP="00F216DB">
      <w:pPr>
        <w:spacing w:line="264" w:lineRule="auto"/>
        <w:rPr>
          <w:rFonts w:ascii="Lucida Sans" w:hAnsi="Lucida Sans"/>
          <w:sz w:val="20"/>
          <w:szCs w:val="20"/>
        </w:rPr>
      </w:pPr>
    </w:p>
    <w:p w14:paraId="289F7B98" w14:textId="77777777" w:rsidR="00F216DB" w:rsidRPr="0073541D" w:rsidRDefault="00F216DB" w:rsidP="00F216DB">
      <w:pPr>
        <w:spacing w:line="264" w:lineRule="auto"/>
        <w:rPr>
          <w:rFonts w:ascii="Lucida Sans" w:hAnsi="Lucida Sans"/>
          <w:sz w:val="20"/>
          <w:szCs w:val="20"/>
        </w:rPr>
      </w:pPr>
    </w:p>
    <w:p w14:paraId="61284DBC" w14:textId="3B7ADED3" w:rsidR="006202AE" w:rsidRPr="00A47EC6" w:rsidRDefault="006202AE" w:rsidP="00F216DB">
      <w:pPr>
        <w:rPr>
          <w:rFonts w:ascii="Lucida Sans" w:hAnsi="Lucida Sans"/>
          <w:sz w:val="20"/>
          <w:szCs w:val="20"/>
        </w:rPr>
      </w:pPr>
    </w:p>
    <w:sectPr w:rsidR="006202AE" w:rsidRPr="00A47EC6" w:rsidSect="001078ED">
      <w:headerReference w:type="first" r:id="rId14"/>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2907" w14:textId="77777777" w:rsidR="000C3601" w:rsidRDefault="000C3601">
      <w:r>
        <w:separator/>
      </w:r>
    </w:p>
  </w:endnote>
  <w:endnote w:type="continuationSeparator" w:id="0">
    <w:p w14:paraId="33338F35" w14:textId="77777777" w:rsidR="000C3601" w:rsidRDefault="000C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872D" w14:textId="77777777" w:rsidR="000C3601" w:rsidRDefault="000C3601">
      <w:r>
        <w:separator/>
      </w:r>
    </w:p>
  </w:footnote>
  <w:footnote w:type="continuationSeparator" w:id="0">
    <w:p w14:paraId="4B716487" w14:textId="77777777" w:rsidR="000C3601" w:rsidRDefault="000C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7763" w14:textId="676DA0BD" w:rsidR="001E5C4A" w:rsidRDefault="001E5C4A" w:rsidP="00F72737">
    <w:pPr>
      <w:pStyle w:val="Header"/>
      <w:tabs>
        <w:tab w:val="clear" w:pos="4153"/>
        <w:tab w:val="clear" w:pos="8306"/>
        <w:tab w:val="right" w:pos="9214"/>
      </w:tabs>
    </w:pPr>
    <w:r>
      <w:tab/>
    </w:r>
    <w:r>
      <w:rPr>
        <w:noProof/>
        <w:lang w:eastAsia="en-GB"/>
      </w:rPr>
      <w:drawing>
        <wp:inline distT="0" distB="0" distL="0" distR="0" wp14:anchorId="73E1BB28" wp14:editId="35D5D588">
          <wp:extent cx="1980000" cy="432000"/>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AE28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7930176" o:spid="_x0000_i1025" type="#_x0000_t75" style="width:3in;height:3in;visibility:visible;mso-wrap-style:square">
            <v:imagedata r:id="rId1" o:title=""/>
          </v:shape>
        </w:pict>
      </mc:Choice>
      <mc:Fallback>
        <w:drawing>
          <wp:inline distT="0" distB="0" distL="0" distR="0" wp14:anchorId="4D576110">
            <wp:extent cx="2743200" cy="2743200"/>
            <wp:effectExtent l="0" t="0" r="0" b="0"/>
            <wp:docPr id="397930176" name="Picture 39793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numPicBullet w:numPicBulletId="1">
    <mc:AlternateContent>
      <mc:Choice Requires="v">
        <w:pict>
          <v:shape w14:anchorId="2BA40E25" id="Picture 418752145" o:spid="_x0000_i1025" type="#_x0000_t75" style="width:3in;height:3in;visibility:visible;mso-wrap-style:square">
            <v:imagedata r:id="rId3" o:title=""/>
          </v:shape>
        </w:pict>
      </mc:Choice>
      <mc:Fallback>
        <w:drawing>
          <wp:inline distT="0" distB="0" distL="0" distR="0" wp14:anchorId="5A4C6B0A">
            <wp:extent cx="2743200" cy="2743200"/>
            <wp:effectExtent l="0" t="0" r="0" b="0"/>
            <wp:docPr id="418752145" name="Picture 418752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0"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675169">
    <w:abstractNumId w:val="3"/>
  </w:num>
  <w:num w:numId="2" w16cid:durableId="768699888">
    <w:abstractNumId w:val="9"/>
  </w:num>
  <w:num w:numId="3" w16cid:durableId="1218778361">
    <w:abstractNumId w:val="1"/>
  </w:num>
  <w:num w:numId="4" w16cid:durableId="325785888">
    <w:abstractNumId w:val="10"/>
  </w:num>
  <w:num w:numId="5" w16cid:durableId="1411611706">
    <w:abstractNumId w:val="0"/>
  </w:num>
  <w:num w:numId="6" w16cid:durableId="1931892563">
    <w:abstractNumId w:val="6"/>
  </w:num>
  <w:num w:numId="7" w16cid:durableId="1147479709">
    <w:abstractNumId w:val="12"/>
  </w:num>
  <w:num w:numId="8" w16cid:durableId="1920870463">
    <w:abstractNumId w:val="5"/>
  </w:num>
  <w:num w:numId="9" w16cid:durableId="1746220581">
    <w:abstractNumId w:val="8"/>
  </w:num>
  <w:num w:numId="10" w16cid:durableId="482746653">
    <w:abstractNumId w:val="7"/>
  </w:num>
  <w:num w:numId="11" w16cid:durableId="96753047">
    <w:abstractNumId w:val="11"/>
  </w:num>
  <w:num w:numId="12" w16cid:durableId="1618482801">
    <w:abstractNumId w:val="2"/>
  </w:num>
  <w:num w:numId="13" w16cid:durableId="900755627">
    <w:abstractNumId w:val="4"/>
  </w:num>
  <w:num w:numId="14" w16cid:durableId="16002873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03A1A"/>
    <w:rsid w:val="00011946"/>
    <w:rsid w:val="00023FB7"/>
    <w:rsid w:val="000322ED"/>
    <w:rsid w:val="0003476D"/>
    <w:rsid w:val="00045FEA"/>
    <w:rsid w:val="000560F6"/>
    <w:rsid w:val="0006057D"/>
    <w:rsid w:val="0006352E"/>
    <w:rsid w:val="00066D56"/>
    <w:rsid w:val="0006772B"/>
    <w:rsid w:val="00095DF3"/>
    <w:rsid w:val="000964B1"/>
    <w:rsid w:val="000A48CE"/>
    <w:rsid w:val="000A6320"/>
    <w:rsid w:val="000B01AD"/>
    <w:rsid w:val="000B074A"/>
    <w:rsid w:val="000B146C"/>
    <w:rsid w:val="000B57D2"/>
    <w:rsid w:val="000C3601"/>
    <w:rsid w:val="000D2731"/>
    <w:rsid w:val="000E048B"/>
    <w:rsid w:val="000E4F89"/>
    <w:rsid w:val="000E6CE5"/>
    <w:rsid w:val="000F1D99"/>
    <w:rsid w:val="001005A4"/>
    <w:rsid w:val="001078ED"/>
    <w:rsid w:val="00112F9E"/>
    <w:rsid w:val="00113CF5"/>
    <w:rsid w:val="00131A89"/>
    <w:rsid w:val="00132D6A"/>
    <w:rsid w:val="001402A7"/>
    <w:rsid w:val="00147070"/>
    <w:rsid w:val="00161DB4"/>
    <w:rsid w:val="0017526B"/>
    <w:rsid w:val="00193707"/>
    <w:rsid w:val="001967A9"/>
    <w:rsid w:val="001B35F8"/>
    <w:rsid w:val="001B4436"/>
    <w:rsid w:val="001C5F5B"/>
    <w:rsid w:val="001D2271"/>
    <w:rsid w:val="001D587E"/>
    <w:rsid w:val="001E4F03"/>
    <w:rsid w:val="001E5C4A"/>
    <w:rsid w:val="001F4C7F"/>
    <w:rsid w:val="00210D89"/>
    <w:rsid w:val="00221443"/>
    <w:rsid w:val="00224582"/>
    <w:rsid w:val="00252446"/>
    <w:rsid w:val="0026127F"/>
    <w:rsid w:val="002652E0"/>
    <w:rsid w:val="00265590"/>
    <w:rsid w:val="00265C7E"/>
    <w:rsid w:val="00267956"/>
    <w:rsid w:val="00275543"/>
    <w:rsid w:val="00282F60"/>
    <w:rsid w:val="00294DC3"/>
    <w:rsid w:val="002A3758"/>
    <w:rsid w:val="002A43E7"/>
    <w:rsid w:val="002B7228"/>
    <w:rsid w:val="002D047D"/>
    <w:rsid w:val="00302850"/>
    <w:rsid w:val="00311A72"/>
    <w:rsid w:val="00316DED"/>
    <w:rsid w:val="00327EF1"/>
    <w:rsid w:val="00332D72"/>
    <w:rsid w:val="00364038"/>
    <w:rsid w:val="0037034E"/>
    <w:rsid w:val="00374E60"/>
    <w:rsid w:val="00381A9C"/>
    <w:rsid w:val="00393A18"/>
    <w:rsid w:val="003A25F6"/>
    <w:rsid w:val="003B5125"/>
    <w:rsid w:val="003C3019"/>
    <w:rsid w:val="003D3BBE"/>
    <w:rsid w:val="003D3F86"/>
    <w:rsid w:val="003E7049"/>
    <w:rsid w:val="003F7898"/>
    <w:rsid w:val="0044422A"/>
    <w:rsid w:val="00445301"/>
    <w:rsid w:val="00451401"/>
    <w:rsid w:val="004A4D6B"/>
    <w:rsid w:val="004D39FF"/>
    <w:rsid w:val="004D7241"/>
    <w:rsid w:val="004F1046"/>
    <w:rsid w:val="00501943"/>
    <w:rsid w:val="00506172"/>
    <w:rsid w:val="00536C0B"/>
    <w:rsid w:val="00543B38"/>
    <w:rsid w:val="005610A0"/>
    <w:rsid w:val="0056431D"/>
    <w:rsid w:val="005649EA"/>
    <w:rsid w:val="00570983"/>
    <w:rsid w:val="00585328"/>
    <w:rsid w:val="00586271"/>
    <w:rsid w:val="00593585"/>
    <w:rsid w:val="005A42AB"/>
    <w:rsid w:val="005B534F"/>
    <w:rsid w:val="005E03AD"/>
    <w:rsid w:val="005E4478"/>
    <w:rsid w:val="00611446"/>
    <w:rsid w:val="006202AE"/>
    <w:rsid w:val="00623B1A"/>
    <w:rsid w:val="00641CD3"/>
    <w:rsid w:val="006420AF"/>
    <w:rsid w:val="00664F82"/>
    <w:rsid w:val="00672A97"/>
    <w:rsid w:val="00696A6A"/>
    <w:rsid w:val="006A2A3C"/>
    <w:rsid w:val="006B3B94"/>
    <w:rsid w:val="006B7FBE"/>
    <w:rsid w:val="006D5D15"/>
    <w:rsid w:val="006D6D31"/>
    <w:rsid w:val="006E57E1"/>
    <w:rsid w:val="0070629A"/>
    <w:rsid w:val="007106FC"/>
    <w:rsid w:val="00731AA7"/>
    <w:rsid w:val="0074515B"/>
    <w:rsid w:val="00750171"/>
    <w:rsid w:val="00755D70"/>
    <w:rsid w:val="007652FC"/>
    <w:rsid w:val="00775885"/>
    <w:rsid w:val="007825D1"/>
    <w:rsid w:val="00784EB8"/>
    <w:rsid w:val="0078531C"/>
    <w:rsid w:val="00786127"/>
    <w:rsid w:val="0078749C"/>
    <w:rsid w:val="0078784D"/>
    <w:rsid w:val="00795318"/>
    <w:rsid w:val="007C1001"/>
    <w:rsid w:val="007E7F4D"/>
    <w:rsid w:val="007F4445"/>
    <w:rsid w:val="00803D0E"/>
    <w:rsid w:val="00805252"/>
    <w:rsid w:val="00811317"/>
    <w:rsid w:val="00815810"/>
    <w:rsid w:val="008224ED"/>
    <w:rsid w:val="00830ADE"/>
    <w:rsid w:val="00832B6C"/>
    <w:rsid w:val="00844E72"/>
    <w:rsid w:val="00863B08"/>
    <w:rsid w:val="00884FAF"/>
    <w:rsid w:val="008C7DE2"/>
    <w:rsid w:val="008D2544"/>
    <w:rsid w:val="008D51F7"/>
    <w:rsid w:val="008E5F81"/>
    <w:rsid w:val="008F4BFC"/>
    <w:rsid w:val="00913483"/>
    <w:rsid w:val="00920C6E"/>
    <w:rsid w:val="00931E69"/>
    <w:rsid w:val="009554EC"/>
    <w:rsid w:val="00963302"/>
    <w:rsid w:val="00966ED9"/>
    <w:rsid w:val="00974E68"/>
    <w:rsid w:val="00985E92"/>
    <w:rsid w:val="00997657"/>
    <w:rsid w:val="009A5C64"/>
    <w:rsid w:val="009B1186"/>
    <w:rsid w:val="009B4836"/>
    <w:rsid w:val="009B4AB9"/>
    <w:rsid w:val="009C2012"/>
    <w:rsid w:val="009C2AF3"/>
    <w:rsid w:val="009C45AB"/>
    <w:rsid w:val="009C6303"/>
    <w:rsid w:val="009D2C53"/>
    <w:rsid w:val="009D6FE1"/>
    <w:rsid w:val="009E5879"/>
    <w:rsid w:val="009F57B8"/>
    <w:rsid w:val="00A01B9E"/>
    <w:rsid w:val="00A0701D"/>
    <w:rsid w:val="00A16FA1"/>
    <w:rsid w:val="00A17857"/>
    <w:rsid w:val="00A2433E"/>
    <w:rsid w:val="00A26A36"/>
    <w:rsid w:val="00A32AC6"/>
    <w:rsid w:val="00A47D76"/>
    <w:rsid w:val="00A47EC6"/>
    <w:rsid w:val="00A51CBA"/>
    <w:rsid w:val="00A51DA0"/>
    <w:rsid w:val="00A54622"/>
    <w:rsid w:val="00A55A89"/>
    <w:rsid w:val="00A656C4"/>
    <w:rsid w:val="00A77CF5"/>
    <w:rsid w:val="00A85D7B"/>
    <w:rsid w:val="00A92160"/>
    <w:rsid w:val="00AA2A55"/>
    <w:rsid w:val="00AA4467"/>
    <w:rsid w:val="00AC04B4"/>
    <w:rsid w:val="00AC4B35"/>
    <w:rsid w:val="00AC6282"/>
    <w:rsid w:val="00AD5A59"/>
    <w:rsid w:val="00AD5B08"/>
    <w:rsid w:val="00AD688E"/>
    <w:rsid w:val="00AD754D"/>
    <w:rsid w:val="00AD7596"/>
    <w:rsid w:val="00AE5B6B"/>
    <w:rsid w:val="00AF0C5D"/>
    <w:rsid w:val="00B011E9"/>
    <w:rsid w:val="00B04265"/>
    <w:rsid w:val="00B117C5"/>
    <w:rsid w:val="00B51028"/>
    <w:rsid w:val="00B51307"/>
    <w:rsid w:val="00B545E4"/>
    <w:rsid w:val="00B55FF1"/>
    <w:rsid w:val="00B62E19"/>
    <w:rsid w:val="00B776EB"/>
    <w:rsid w:val="00BC0D0E"/>
    <w:rsid w:val="00BD2A08"/>
    <w:rsid w:val="00BE15EC"/>
    <w:rsid w:val="00BE2AA5"/>
    <w:rsid w:val="00BF1C51"/>
    <w:rsid w:val="00C03B39"/>
    <w:rsid w:val="00C05D31"/>
    <w:rsid w:val="00C11D5C"/>
    <w:rsid w:val="00C44B46"/>
    <w:rsid w:val="00C56506"/>
    <w:rsid w:val="00C57C3A"/>
    <w:rsid w:val="00C625B5"/>
    <w:rsid w:val="00C62B14"/>
    <w:rsid w:val="00C67A1C"/>
    <w:rsid w:val="00C67B06"/>
    <w:rsid w:val="00C73BA5"/>
    <w:rsid w:val="00C75888"/>
    <w:rsid w:val="00CA0588"/>
    <w:rsid w:val="00CA543F"/>
    <w:rsid w:val="00CB2724"/>
    <w:rsid w:val="00CC31FC"/>
    <w:rsid w:val="00CD0E48"/>
    <w:rsid w:val="00CF0077"/>
    <w:rsid w:val="00CF44AA"/>
    <w:rsid w:val="00CF4ABB"/>
    <w:rsid w:val="00CF5BFF"/>
    <w:rsid w:val="00D17083"/>
    <w:rsid w:val="00D30E18"/>
    <w:rsid w:val="00D46434"/>
    <w:rsid w:val="00D60DA1"/>
    <w:rsid w:val="00D64641"/>
    <w:rsid w:val="00D7125B"/>
    <w:rsid w:val="00D825A6"/>
    <w:rsid w:val="00DA2CB9"/>
    <w:rsid w:val="00DB05E1"/>
    <w:rsid w:val="00DB6999"/>
    <w:rsid w:val="00DC5083"/>
    <w:rsid w:val="00DE04DA"/>
    <w:rsid w:val="00E17B4E"/>
    <w:rsid w:val="00E225CF"/>
    <w:rsid w:val="00E27F4A"/>
    <w:rsid w:val="00E321A3"/>
    <w:rsid w:val="00E52581"/>
    <w:rsid w:val="00E56251"/>
    <w:rsid w:val="00E60640"/>
    <w:rsid w:val="00E60927"/>
    <w:rsid w:val="00E67EDD"/>
    <w:rsid w:val="00EB0453"/>
    <w:rsid w:val="00EB3BD9"/>
    <w:rsid w:val="00EB729E"/>
    <w:rsid w:val="00EC4B53"/>
    <w:rsid w:val="00F1077D"/>
    <w:rsid w:val="00F13970"/>
    <w:rsid w:val="00F216DB"/>
    <w:rsid w:val="00F22B6B"/>
    <w:rsid w:val="00F27E44"/>
    <w:rsid w:val="00F63978"/>
    <w:rsid w:val="00F72737"/>
    <w:rsid w:val="00F91248"/>
    <w:rsid w:val="00FA046B"/>
    <w:rsid w:val="00FA600D"/>
    <w:rsid w:val="00FA7667"/>
    <w:rsid w:val="00FB3C7C"/>
    <w:rsid w:val="00FB68AA"/>
    <w:rsid w:val="00FD27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7AFD291D"/>
  <w15:docId w15:val="{EC34D1C5-5887-42F2-A8FB-C7723B2B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2A55"/>
    <w:rPr>
      <w:color w:val="605E5C"/>
      <w:shd w:val="clear" w:color="auto" w:fill="E1DFDD"/>
    </w:rPr>
  </w:style>
  <w:style w:type="paragraph" w:styleId="Revision">
    <w:name w:val="Revision"/>
    <w:hidden/>
    <w:uiPriority w:val="99"/>
    <w:semiHidden/>
    <w:rsid w:val="003C3019"/>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836543">
      <w:bodyDiv w:val="1"/>
      <w:marLeft w:val="0"/>
      <w:marRight w:val="0"/>
      <w:marTop w:val="0"/>
      <w:marBottom w:val="0"/>
      <w:divBdr>
        <w:top w:val="none" w:sz="0" w:space="0" w:color="auto"/>
        <w:left w:val="none" w:sz="0" w:space="0" w:color="auto"/>
        <w:bottom w:val="none" w:sz="0" w:space="0" w:color="auto"/>
        <w:right w:val="none" w:sz="0" w:space="0" w:color="auto"/>
      </w:divBdr>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986384">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marctrials.org/" TargetMode="External"/><Relationship Id="rId3" Type="http://schemas.openxmlformats.org/officeDocument/2006/relationships/settings" Target="settings.xml"/><Relationship Id="rId7" Type="http://schemas.openxmlformats.org/officeDocument/2006/relationships/hyperlink" Target="http://www.southampton.ac.uk/strategy" TargetMode="External"/><Relationship Id="rId12" Type="http://schemas.openxmlformats.org/officeDocument/2006/relationships/hyperlink" Target="https://hiowhealthcare.nh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y.hiowhealthcare.nhs.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3866</Words>
  <Characters>23445</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Mary Houston</cp:lastModifiedBy>
  <cp:revision>2</cp:revision>
  <dcterms:created xsi:type="dcterms:W3CDTF">2025-06-13T07:41:00Z</dcterms:created>
  <dcterms:modified xsi:type="dcterms:W3CDTF">2025-06-13T07:41:00Z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